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857" w:rsidRDefault="005D0208">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59264" behindDoc="0" locked="0" layoutInCell="1" allowOverlap="1" wp14:anchorId="73B2D1E6" wp14:editId="2E2B5FBD">
                <wp:simplePos x="0" y="0"/>
                <wp:positionH relativeFrom="column">
                  <wp:posOffset>3581566</wp:posOffset>
                </wp:positionH>
                <wp:positionV relativeFrom="paragraph">
                  <wp:posOffset>-38927</wp:posOffset>
                </wp:positionV>
                <wp:extent cx="2893585" cy="1526650"/>
                <wp:effectExtent l="0" t="0" r="21590" b="16510"/>
                <wp:wrapNone/>
                <wp:docPr id="5" name="Rectangle 5"/>
                <wp:cNvGraphicFramePr/>
                <a:graphic xmlns:a="http://schemas.openxmlformats.org/drawingml/2006/main">
                  <a:graphicData uri="http://schemas.microsoft.com/office/word/2010/wordprocessingShape">
                    <wps:wsp>
                      <wps:cNvSpPr/>
                      <wps:spPr>
                        <a:xfrm>
                          <a:off x="0" y="0"/>
                          <a:ext cx="2893585" cy="1526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7CE6" w:rsidRPr="00032774" w:rsidRDefault="00957CE6" w:rsidP="00032774">
                            <w:pPr>
                              <w:pStyle w:val="BodyText"/>
                              <w:rPr>
                                <w:b/>
                                <w:sz w:val="20"/>
                              </w:rPr>
                            </w:pPr>
                            <w:r w:rsidRPr="00032774">
                              <w:rPr>
                                <w:b/>
                                <w:sz w:val="20"/>
                              </w:rPr>
                              <w:t>In this issue:</w:t>
                            </w:r>
                          </w:p>
                          <w:p w:rsidR="00957CE6" w:rsidRDefault="002664D6" w:rsidP="00032774">
                            <w:pPr>
                              <w:pStyle w:val="BodyText"/>
                              <w:numPr>
                                <w:ilvl w:val="0"/>
                                <w:numId w:val="8"/>
                              </w:numPr>
                              <w:rPr>
                                <w:sz w:val="20"/>
                              </w:rPr>
                            </w:pPr>
                            <w:r>
                              <w:rPr>
                                <w:sz w:val="20"/>
                              </w:rPr>
                              <w:t>Flexible Appointments</w:t>
                            </w:r>
                            <w:r w:rsidR="00406AE7">
                              <w:rPr>
                                <w:sz w:val="20"/>
                              </w:rPr>
                              <w:tab/>
                            </w:r>
                            <w:r w:rsidR="00406AE7">
                              <w:rPr>
                                <w:sz w:val="20"/>
                              </w:rPr>
                              <w:tab/>
                            </w:r>
                            <w:r w:rsidR="00957CE6">
                              <w:rPr>
                                <w:sz w:val="20"/>
                              </w:rPr>
                              <w:t>Pg 1</w:t>
                            </w:r>
                          </w:p>
                          <w:p w:rsidR="00957CE6" w:rsidRDefault="002664D6" w:rsidP="00032774">
                            <w:pPr>
                              <w:pStyle w:val="BodyText"/>
                              <w:numPr>
                                <w:ilvl w:val="0"/>
                                <w:numId w:val="8"/>
                              </w:numPr>
                              <w:rPr>
                                <w:sz w:val="20"/>
                              </w:rPr>
                            </w:pPr>
                            <w:r>
                              <w:rPr>
                                <w:sz w:val="20"/>
                              </w:rPr>
                              <w:t>Connecting Your Care</w:t>
                            </w:r>
                            <w:r w:rsidR="00406AE7">
                              <w:rPr>
                                <w:sz w:val="20"/>
                              </w:rPr>
                              <w:tab/>
                            </w:r>
                            <w:r w:rsidR="00957CE6">
                              <w:rPr>
                                <w:sz w:val="20"/>
                              </w:rPr>
                              <w:tab/>
                              <w:t xml:space="preserve">Pg </w:t>
                            </w:r>
                            <w:r w:rsidR="00C20C06">
                              <w:rPr>
                                <w:sz w:val="20"/>
                              </w:rPr>
                              <w:t>1</w:t>
                            </w:r>
                          </w:p>
                          <w:p w:rsidR="00957CE6" w:rsidRDefault="002664D6" w:rsidP="00032774">
                            <w:pPr>
                              <w:pStyle w:val="BodyText"/>
                              <w:numPr>
                                <w:ilvl w:val="0"/>
                                <w:numId w:val="8"/>
                              </w:numPr>
                              <w:rPr>
                                <w:sz w:val="20"/>
                              </w:rPr>
                            </w:pPr>
                            <w:r>
                              <w:rPr>
                                <w:sz w:val="20"/>
                              </w:rPr>
                              <w:t xml:space="preserve">Medical Students    </w:t>
                            </w:r>
                            <w:r w:rsidR="00957CE6">
                              <w:rPr>
                                <w:sz w:val="20"/>
                              </w:rPr>
                              <w:tab/>
                              <w:t xml:space="preserve">            Pg </w:t>
                            </w:r>
                            <w:r w:rsidR="00514FC5">
                              <w:rPr>
                                <w:sz w:val="20"/>
                              </w:rPr>
                              <w:t>1</w:t>
                            </w:r>
                          </w:p>
                          <w:p w:rsidR="00B8367C" w:rsidRDefault="002664D6" w:rsidP="00032774">
                            <w:pPr>
                              <w:pStyle w:val="BodyText"/>
                              <w:numPr>
                                <w:ilvl w:val="0"/>
                                <w:numId w:val="8"/>
                              </w:numPr>
                              <w:rPr>
                                <w:sz w:val="20"/>
                              </w:rPr>
                            </w:pPr>
                            <w:r>
                              <w:rPr>
                                <w:sz w:val="20"/>
                              </w:rPr>
                              <w:t>Primary Care Networks</w:t>
                            </w:r>
                            <w:r w:rsidR="00B8367C">
                              <w:rPr>
                                <w:sz w:val="20"/>
                              </w:rPr>
                              <w:tab/>
                            </w:r>
                            <w:r w:rsidR="00B8367C">
                              <w:rPr>
                                <w:sz w:val="20"/>
                              </w:rPr>
                              <w:tab/>
                              <w:t xml:space="preserve">Pg </w:t>
                            </w:r>
                            <w:r>
                              <w:rPr>
                                <w:sz w:val="20"/>
                              </w:rPr>
                              <w:t>2</w:t>
                            </w:r>
                          </w:p>
                          <w:p w:rsidR="002664D6" w:rsidRDefault="002664D6" w:rsidP="00032774">
                            <w:pPr>
                              <w:pStyle w:val="BodyText"/>
                              <w:numPr>
                                <w:ilvl w:val="0"/>
                                <w:numId w:val="8"/>
                              </w:numPr>
                              <w:rPr>
                                <w:sz w:val="20"/>
                              </w:rPr>
                            </w:pPr>
                            <w:r>
                              <w:rPr>
                                <w:sz w:val="20"/>
                              </w:rPr>
                              <w:t>Over the Counter medicines</w:t>
                            </w:r>
                            <w:r>
                              <w:rPr>
                                <w:sz w:val="20"/>
                              </w:rPr>
                              <w:tab/>
                              <w:t>Pg 2</w:t>
                            </w:r>
                          </w:p>
                          <w:p w:rsidR="00957CE6" w:rsidRDefault="00B8367C" w:rsidP="00032774">
                            <w:pPr>
                              <w:pStyle w:val="BodyText"/>
                              <w:numPr>
                                <w:ilvl w:val="0"/>
                                <w:numId w:val="8"/>
                              </w:numPr>
                              <w:rPr>
                                <w:sz w:val="20"/>
                              </w:rPr>
                            </w:pPr>
                            <w:r>
                              <w:rPr>
                                <w:sz w:val="20"/>
                              </w:rPr>
                              <w:t>Staff Changes</w:t>
                            </w:r>
                            <w:r w:rsidR="00957CE6">
                              <w:rPr>
                                <w:sz w:val="20"/>
                              </w:rPr>
                              <w:tab/>
                            </w:r>
                            <w:r w:rsidR="00957CE6">
                              <w:rPr>
                                <w:sz w:val="20"/>
                              </w:rPr>
                              <w:tab/>
                            </w:r>
                            <w:r w:rsidR="00957CE6">
                              <w:rPr>
                                <w:sz w:val="20"/>
                              </w:rPr>
                              <w:tab/>
                              <w:t xml:space="preserve">Pg </w:t>
                            </w:r>
                            <w:r w:rsidR="00C20C06">
                              <w:rPr>
                                <w:sz w:val="20"/>
                              </w:rPr>
                              <w:t>3</w:t>
                            </w:r>
                          </w:p>
                          <w:p w:rsidR="00957CE6" w:rsidRPr="002664D6" w:rsidRDefault="002664D6" w:rsidP="0090117C">
                            <w:pPr>
                              <w:pStyle w:val="BodyText"/>
                              <w:numPr>
                                <w:ilvl w:val="0"/>
                                <w:numId w:val="8"/>
                              </w:numPr>
                              <w:rPr>
                                <w:sz w:val="20"/>
                              </w:rPr>
                            </w:pPr>
                            <w:r w:rsidRPr="002664D6">
                              <w:rPr>
                                <w:sz w:val="20"/>
                              </w:rPr>
                              <w:t>Thank You!</w:t>
                            </w:r>
                            <w:r w:rsidRPr="002664D6">
                              <w:rPr>
                                <w:sz w:val="20"/>
                              </w:rPr>
                              <w:tab/>
                            </w:r>
                            <w:r w:rsidRPr="002664D6">
                              <w:rPr>
                                <w:sz w:val="20"/>
                              </w:rPr>
                              <w:tab/>
                            </w:r>
                            <w:r w:rsidRPr="002664D6">
                              <w:rPr>
                                <w:sz w:val="20"/>
                              </w:rPr>
                              <w:tab/>
                            </w:r>
                            <w:r w:rsidRPr="002664D6">
                              <w:rPr>
                                <w:sz w:val="20"/>
                              </w:rPr>
                              <w:tab/>
                              <w:t>Pg 3</w:t>
                            </w:r>
                            <w:r w:rsidR="00957CE6" w:rsidRPr="002664D6">
                              <w:rPr>
                                <w:sz w:val="20"/>
                              </w:rPr>
                              <w:t xml:space="preserve">    </w:t>
                            </w:r>
                            <w:r w:rsidR="00957CE6" w:rsidRPr="002664D6">
                              <w:rPr>
                                <w:sz w:val="20"/>
                              </w:rPr>
                              <w:tab/>
                            </w:r>
                            <w:r w:rsidR="00957CE6" w:rsidRPr="002664D6">
                              <w:rPr>
                                <w:sz w:val="20"/>
                              </w:rPr>
                              <w:tab/>
                            </w:r>
                            <w:r w:rsidR="00957CE6" w:rsidRPr="002664D6">
                              <w:rPr>
                                <w:sz w:val="20"/>
                              </w:rPr>
                              <w:tab/>
                            </w:r>
                            <w:r w:rsidR="00957CE6" w:rsidRPr="002664D6">
                              <w:rPr>
                                <w:sz w:val="20"/>
                              </w:rPr>
                              <w:tab/>
                            </w:r>
                            <w:r w:rsidR="00957CE6" w:rsidRPr="002664D6">
                              <w:rPr>
                                <w:sz w:val="20"/>
                              </w:rPr>
                              <w:tab/>
                            </w:r>
                            <w:r w:rsidR="00957CE6" w:rsidRPr="002664D6">
                              <w:rPr>
                                <w:sz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2pt;margin-top:-3.05pt;width:227.85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" fillcolor="white [3201]" strokecolor="#f79646 [3209]" strokeweight="2pt">
                <v:textbox>
                  <w:txbxContent>
                    <w:p w:rsidR="00957CE6" w:rsidRPr="00032774" w:rsidRDefault="00957CE6" w:rsidP="00032774">
                      <w:pPr>
                        <w:pStyle w:val="BodyText"/>
                        <w:rPr>
                          <w:b/>
                          <w:sz w:val="20"/>
                        </w:rPr>
                      </w:pPr>
                      <w:r w:rsidRPr="00032774">
                        <w:rPr>
                          <w:b/>
                          <w:sz w:val="20"/>
                        </w:rPr>
                        <w:t>In this issue:</w:t>
                      </w:r>
                    </w:p>
                    <w:p w:rsidR="00957CE6" w:rsidRDefault="002664D6" w:rsidP="00032774">
                      <w:pPr>
                        <w:pStyle w:val="BodyText"/>
                        <w:numPr>
                          <w:ilvl w:val="0"/>
                          <w:numId w:val="8"/>
                        </w:numPr>
                        <w:rPr>
                          <w:sz w:val="20"/>
                        </w:rPr>
                      </w:pPr>
                      <w:r>
                        <w:rPr>
                          <w:sz w:val="20"/>
                        </w:rPr>
                        <w:t>Flexible Appointments</w:t>
                      </w:r>
                      <w:r w:rsidR="00406AE7">
                        <w:rPr>
                          <w:sz w:val="20"/>
                        </w:rPr>
                        <w:tab/>
                      </w:r>
                      <w:r w:rsidR="00406AE7">
                        <w:rPr>
                          <w:sz w:val="20"/>
                        </w:rPr>
                        <w:tab/>
                      </w:r>
                      <w:proofErr w:type="spellStart"/>
                      <w:r w:rsidR="00957CE6">
                        <w:rPr>
                          <w:sz w:val="20"/>
                        </w:rPr>
                        <w:t>Pg</w:t>
                      </w:r>
                      <w:proofErr w:type="spellEnd"/>
                      <w:r w:rsidR="00957CE6">
                        <w:rPr>
                          <w:sz w:val="20"/>
                        </w:rPr>
                        <w:t xml:space="preserve"> 1</w:t>
                      </w:r>
                    </w:p>
                    <w:p w:rsidR="00957CE6" w:rsidRDefault="002664D6" w:rsidP="00032774">
                      <w:pPr>
                        <w:pStyle w:val="BodyText"/>
                        <w:numPr>
                          <w:ilvl w:val="0"/>
                          <w:numId w:val="8"/>
                        </w:numPr>
                        <w:rPr>
                          <w:sz w:val="20"/>
                        </w:rPr>
                      </w:pPr>
                      <w:r>
                        <w:rPr>
                          <w:sz w:val="20"/>
                        </w:rPr>
                        <w:t>Connecting Your Care</w:t>
                      </w:r>
                      <w:r w:rsidR="00406AE7">
                        <w:rPr>
                          <w:sz w:val="20"/>
                        </w:rPr>
                        <w:tab/>
                      </w:r>
                      <w:r w:rsidR="00957CE6">
                        <w:rPr>
                          <w:sz w:val="20"/>
                        </w:rPr>
                        <w:tab/>
                      </w:r>
                      <w:proofErr w:type="spellStart"/>
                      <w:r w:rsidR="00957CE6">
                        <w:rPr>
                          <w:sz w:val="20"/>
                        </w:rPr>
                        <w:t>Pg</w:t>
                      </w:r>
                      <w:proofErr w:type="spellEnd"/>
                      <w:r w:rsidR="00957CE6">
                        <w:rPr>
                          <w:sz w:val="20"/>
                        </w:rPr>
                        <w:t xml:space="preserve"> </w:t>
                      </w:r>
                      <w:r w:rsidR="00C20C06">
                        <w:rPr>
                          <w:sz w:val="20"/>
                        </w:rPr>
                        <w:t>1</w:t>
                      </w:r>
                    </w:p>
                    <w:p w:rsidR="00957CE6" w:rsidRDefault="002664D6" w:rsidP="00032774">
                      <w:pPr>
                        <w:pStyle w:val="BodyText"/>
                        <w:numPr>
                          <w:ilvl w:val="0"/>
                          <w:numId w:val="8"/>
                        </w:numPr>
                        <w:rPr>
                          <w:sz w:val="20"/>
                        </w:rPr>
                      </w:pPr>
                      <w:r>
                        <w:rPr>
                          <w:sz w:val="20"/>
                        </w:rPr>
                        <w:t xml:space="preserve">Medical Students    </w:t>
                      </w:r>
                      <w:r w:rsidR="00957CE6">
                        <w:rPr>
                          <w:sz w:val="20"/>
                        </w:rPr>
                        <w:tab/>
                        <w:t xml:space="preserve">            </w:t>
                      </w:r>
                      <w:proofErr w:type="spellStart"/>
                      <w:r w:rsidR="00957CE6">
                        <w:rPr>
                          <w:sz w:val="20"/>
                        </w:rPr>
                        <w:t>Pg</w:t>
                      </w:r>
                      <w:proofErr w:type="spellEnd"/>
                      <w:r w:rsidR="00957CE6">
                        <w:rPr>
                          <w:sz w:val="20"/>
                        </w:rPr>
                        <w:t xml:space="preserve"> </w:t>
                      </w:r>
                      <w:r w:rsidR="00514FC5">
                        <w:rPr>
                          <w:sz w:val="20"/>
                        </w:rPr>
                        <w:t>1</w:t>
                      </w:r>
                    </w:p>
                    <w:p w:rsidR="00B8367C" w:rsidRDefault="002664D6" w:rsidP="00032774">
                      <w:pPr>
                        <w:pStyle w:val="BodyText"/>
                        <w:numPr>
                          <w:ilvl w:val="0"/>
                          <w:numId w:val="8"/>
                        </w:numPr>
                        <w:rPr>
                          <w:sz w:val="20"/>
                        </w:rPr>
                      </w:pPr>
                      <w:r>
                        <w:rPr>
                          <w:sz w:val="20"/>
                        </w:rPr>
                        <w:t>Primary Care Networks</w:t>
                      </w:r>
                      <w:r w:rsidR="00B8367C">
                        <w:rPr>
                          <w:sz w:val="20"/>
                        </w:rPr>
                        <w:tab/>
                      </w:r>
                      <w:r w:rsidR="00B8367C">
                        <w:rPr>
                          <w:sz w:val="20"/>
                        </w:rPr>
                        <w:tab/>
                      </w:r>
                      <w:proofErr w:type="spellStart"/>
                      <w:r w:rsidR="00B8367C">
                        <w:rPr>
                          <w:sz w:val="20"/>
                        </w:rPr>
                        <w:t>Pg</w:t>
                      </w:r>
                      <w:proofErr w:type="spellEnd"/>
                      <w:r w:rsidR="00B8367C">
                        <w:rPr>
                          <w:sz w:val="20"/>
                        </w:rPr>
                        <w:t xml:space="preserve"> </w:t>
                      </w:r>
                      <w:r>
                        <w:rPr>
                          <w:sz w:val="20"/>
                        </w:rPr>
                        <w:t>2</w:t>
                      </w:r>
                    </w:p>
                    <w:p w:rsidR="002664D6" w:rsidRDefault="002664D6" w:rsidP="00032774">
                      <w:pPr>
                        <w:pStyle w:val="BodyText"/>
                        <w:numPr>
                          <w:ilvl w:val="0"/>
                          <w:numId w:val="8"/>
                        </w:numPr>
                        <w:rPr>
                          <w:sz w:val="20"/>
                        </w:rPr>
                      </w:pPr>
                      <w:r>
                        <w:rPr>
                          <w:sz w:val="20"/>
                        </w:rPr>
                        <w:t>Over the Counter medicines</w:t>
                      </w:r>
                      <w:r>
                        <w:rPr>
                          <w:sz w:val="20"/>
                        </w:rPr>
                        <w:tab/>
                      </w:r>
                      <w:proofErr w:type="spellStart"/>
                      <w:r>
                        <w:rPr>
                          <w:sz w:val="20"/>
                        </w:rPr>
                        <w:t>Pg</w:t>
                      </w:r>
                      <w:proofErr w:type="spellEnd"/>
                      <w:r>
                        <w:rPr>
                          <w:sz w:val="20"/>
                        </w:rPr>
                        <w:t xml:space="preserve"> 2</w:t>
                      </w:r>
                    </w:p>
                    <w:p w:rsidR="00957CE6" w:rsidRDefault="00B8367C" w:rsidP="00032774">
                      <w:pPr>
                        <w:pStyle w:val="BodyText"/>
                        <w:numPr>
                          <w:ilvl w:val="0"/>
                          <w:numId w:val="8"/>
                        </w:numPr>
                        <w:rPr>
                          <w:sz w:val="20"/>
                        </w:rPr>
                      </w:pPr>
                      <w:r>
                        <w:rPr>
                          <w:sz w:val="20"/>
                        </w:rPr>
                        <w:t>Staff Changes</w:t>
                      </w:r>
                      <w:r w:rsidR="00957CE6">
                        <w:rPr>
                          <w:sz w:val="20"/>
                        </w:rPr>
                        <w:tab/>
                      </w:r>
                      <w:r w:rsidR="00957CE6">
                        <w:rPr>
                          <w:sz w:val="20"/>
                        </w:rPr>
                        <w:tab/>
                      </w:r>
                      <w:r w:rsidR="00957CE6">
                        <w:rPr>
                          <w:sz w:val="20"/>
                        </w:rPr>
                        <w:tab/>
                      </w:r>
                      <w:proofErr w:type="spellStart"/>
                      <w:r w:rsidR="00957CE6">
                        <w:rPr>
                          <w:sz w:val="20"/>
                        </w:rPr>
                        <w:t>Pg</w:t>
                      </w:r>
                      <w:proofErr w:type="spellEnd"/>
                      <w:r w:rsidR="00957CE6">
                        <w:rPr>
                          <w:sz w:val="20"/>
                        </w:rPr>
                        <w:t xml:space="preserve"> </w:t>
                      </w:r>
                      <w:r w:rsidR="00C20C06">
                        <w:rPr>
                          <w:sz w:val="20"/>
                        </w:rPr>
                        <w:t>3</w:t>
                      </w:r>
                    </w:p>
                    <w:p w:rsidR="00957CE6" w:rsidRPr="002664D6" w:rsidRDefault="002664D6" w:rsidP="0090117C">
                      <w:pPr>
                        <w:pStyle w:val="BodyText"/>
                        <w:numPr>
                          <w:ilvl w:val="0"/>
                          <w:numId w:val="8"/>
                        </w:numPr>
                        <w:rPr>
                          <w:sz w:val="20"/>
                        </w:rPr>
                      </w:pPr>
                      <w:r w:rsidRPr="002664D6">
                        <w:rPr>
                          <w:sz w:val="20"/>
                        </w:rPr>
                        <w:t>Thank You!</w:t>
                      </w:r>
                      <w:r w:rsidRPr="002664D6">
                        <w:rPr>
                          <w:sz w:val="20"/>
                        </w:rPr>
                        <w:tab/>
                      </w:r>
                      <w:r w:rsidRPr="002664D6">
                        <w:rPr>
                          <w:sz w:val="20"/>
                        </w:rPr>
                        <w:tab/>
                      </w:r>
                      <w:r w:rsidRPr="002664D6">
                        <w:rPr>
                          <w:sz w:val="20"/>
                        </w:rPr>
                        <w:tab/>
                      </w:r>
                      <w:r w:rsidRPr="002664D6">
                        <w:rPr>
                          <w:sz w:val="20"/>
                        </w:rPr>
                        <w:tab/>
                      </w:r>
                      <w:proofErr w:type="spellStart"/>
                      <w:r w:rsidRPr="002664D6">
                        <w:rPr>
                          <w:sz w:val="20"/>
                        </w:rPr>
                        <w:t>Pg</w:t>
                      </w:r>
                      <w:proofErr w:type="spellEnd"/>
                      <w:r w:rsidRPr="002664D6">
                        <w:rPr>
                          <w:sz w:val="20"/>
                        </w:rPr>
                        <w:t xml:space="preserve"> 3</w:t>
                      </w:r>
                      <w:r w:rsidR="00957CE6" w:rsidRPr="002664D6">
                        <w:rPr>
                          <w:sz w:val="20"/>
                        </w:rPr>
                        <w:t xml:space="preserve">    </w:t>
                      </w:r>
                      <w:r w:rsidR="00957CE6" w:rsidRPr="002664D6">
                        <w:rPr>
                          <w:sz w:val="20"/>
                        </w:rPr>
                        <w:tab/>
                      </w:r>
                      <w:r w:rsidR="00957CE6" w:rsidRPr="002664D6">
                        <w:rPr>
                          <w:sz w:val="20"/>
                        </w:rPr>
                        <w:tab/>
                      </w:r>
                      <w:r w:rsidR="00957CE6" w:rsidRPr="002664D6">
                        <w:rPr>
                          <w:sz w:val="20"/>
                        </w:rPr>
                        <w:tab/>
                      </w:r>
                      <w:r w:rsidR="00957CE6" w:rsidRPr="002664D6">
                        <w:rPr>
                          <w:sz w:val="20"/>
                        </w:rPr>
                        <w:tab/>
                      </w:r>
                      <w:r w:rsidR="00957CE6" w:rsidRPr="002664D6">
                        <w:rPr>
                          <w:sz w:val="20"/>
                        </w:rPr>
                        <w:tab/>
                      </w:r>
                      <w:r w:rsidR="00957CE6" w:rsidRPr="002664D6">
                        <w:rPr>
                          <w:sz w:val="20"/>
                        </w:rPr>
                        <w:tab/>
                      </w:r>
                    </w:p>
                  </w:txbxContent>
                </v:textbox>
              </v:rect>
            </w:pict>
          </mc:Fallback>
        </mc:AlternateContent>
      </w:r>
    </w:p>
    <w:p w:rsidR="00250857" w:rsidRDefault="00250857">
      <w:pPr>
        <w:pStyle w:val="BodyText"/>
        <w:rPr>
          <w:rFonts w:ascii="Times New Roman"/>
          <w:sz w:val="20"/>
        </w:rPr>
      </w:pPr>
    </w:p>
    <w:p w:rsidR="00250857" w:rsidRDefault="00250857">
      <w:pPr>
        <w:pStyle w:val="BodyText"/>
        <w:rPr>
          <w:rFonts w:ascii="Times New Roman"/>
        </w:rPr>
      </w:pPr>
    </w:p>
    <w:p w:rsidR="005D0208" w:rsidRDefault="00E754EA" w:rsidP="005D0208">
      <w:pPr>
        <w:spacing w:before="100"/>
        <w:ind w:left="3600" w:right="1965"/>
        <w:rPr>
          <w:rFonts w:ascii="Broadway"/>
          <w:sz w:val="36"/>
          <w:szCs w:val="36"/>
        </w:rPr>
      </w:pPr>
      <w:r w:rsidRPr="005D0208">
        <w:rPr>
          <w:noProof/>
          <w:sz w:val="36"/>
          <w:szCs w:val="36"/>
          <w:lang w:val="en-GB" w:eastAsia="en-GB"/>
        </w:rPr>
        <w:drawing>
          <wp:anchor distT="0" distB="0" distL="0" distR="0" simplePos="0" relativeHeight="251658240" behindDoc="0" locked="0" layoutInCell="1" allowOverlap="1" wp14:anchorId="65AC5975" wp14:editId="1FF0CF8C">
            <wp:simplePos x="0" y="0"/>
            <wp:positionH relativeFrom="page">
              <wp:posOffset>616584</wp:posOffset>
            </wp:positionH>
            <wp:positionV relativeFrom="paragraph">
              <wp:posOffset>-600999</wp:posOffset>
            </wp:positionV>
            <wp:extent cx="2011679" cy="171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11679" cy="1714500"/>
                    </a:xfrm>
                    <a:prstGeom prst="rect">
                      <a:avLst/>
                    </a:prstGeom>
                  </pic:spPr>
                </pic:pic>
              </a:graphicData>
            </a:graphic>
          </wp:anchor>
        </w:drawing>
      </w:r>
      <w:r w:rsidRPr="005D0208">
        <w:rPr>
          <w:rFonts w:ascii="Broadway"/>
          <w:sz w:val="36"/>
          <w:szCs w:val="36"/>
        </w:rPr>
        <w:t xml:space="preserve">BROAD </w:t>
      </w:r>
    </w:p>
    <w:p w:rsidR="005D0208" w:rsidRDefault="00E754EA" w:rsidP="005D0208">
      <w:pPr>
        <w:spacing w:before="100"/>
        <w:ind w:left="3600" w:right="1965"/>
        <w:rPr>
          <w:rFonts w:ascii="Broadway"/>
          <w:sz w:val="36"/>
          <w:szCs w:val="36"/>
        </w:rPr>
      </w:pPr>
      <w:r w:rsidRPr="005D0208">
        <w:rPr>
          <w:rFonts w:ascii="Broadway"/>
          <w:sz w:val="36"/>
          <w:szCs w:val="36"/>
        </w:rPr>
        <w:t xml:space="preserve">LANE </w:t>
      </w:r>
    </w:p>
    <w:p w:rsidR="00250857" w:rsidRPr="005D0208" w:rsidRDefault="00E754EA" w:rsidP="005D0208">
      <w:pPr>
        <w:spacing w:before="100"/>
        <w:ind w:left="3600" w:right="1965"/>
        <w:rPr>
          <w:rFonts w:ascii="Broadway"/>
          <w:sz w:val="36"/>
          <w:szCs w:val="36"/>
        </w:rPr>
      </w:pPr>
      <w:r w:rsidRPr="005D0208">
        <w:rPr>
          <w:rFonts w:ascii="Broadway"/>
          <w:sz w:val="36"/>
          <w:szCs w:val="36"/>
        </w:rPr>
        <w:t>SURGERY</w:t>
      </w:r>
    </w:p>
    <w:p w:rsidR="0090117C" w:rsidRDefault="0090117C" w:rsidP="005D0208">
      <w:pPr>
        <w:ind w:left="2880" w:firstLine="720"/>
        <w:rPr>
          <w:rFonts w:ascii="Broadway"/>
          <w:w w:val="125"/>
          <w:sz w:val="24"/>
          <w:szCs w:val="24"/>
        </w:rPr>
      </w:pPr>
    </w:p>
    <w:p w:rsidR="00250857" w:rsidRPr="005D0208" w:rsidRDefault="00F5568A" w:rsidP="005D0208">
      <w:pPr>
        <w:ind w:left="2880" w:firstLine="720"/>
        <w:rPr>
          <w:rFonts w:ascii="Broadway"/>
          <w:sz w:val="24"/>
          <w:szCs w:val="24"/>
        </w:rPr>
      </w:pPr>
      <w:r w:rsidRPr="005D0208">
        <w:rPr>
          <w:rFonts w:ascii="Broadway"/>
          <w:w w:val="125"/>
          <w:sz w:val="24"/>
          <w:szCs w:val="24"/>
        </w:rPr>
        <w:t xml:space="preserve">Newsletter Issue </w:t>
      </w:r>
      <w:r w:rsidR="009C0D45">
        <w:rPr>
          <w:rFonts w:ascii="Broadway"/>
          <w:w w:val="125"/>
          <w:sz w:val="24"/>
          <w:szCs w:val="24"/>
        </w:rPr>
        <w:t>9</w:t>
      </w:r>
      <w:r w:rsidR="0090117C">
        <w:rPr>
          <w:rFonts w:ascii="Broadway"/>
          <w:w w:val="125"/>
          <w:sz w:val="24"/>
          <w:szCs w:val="24"/>
        </w:rPr>
        <w:t xml:space="preserve"> (Edited by PPG)</w:t>
      </w:r>
    </w:p>
    <w:p w:rsidR="00F5568A" w:rsidRPr="00233929" w:rsidRDefault="009C0D45" w:rsidP="004A6F5D">
      <w:pPr>
        <w:pStyle w:val="BodyText"/>
        <w:rPr>
          <w:b/>
          <w:sz w:val="24"/>
          <w:szCs w:val="24"/>
          <w:u w:val="single"/>
        </w:rPr>
      </w:pPr>
      <w:r>
        <w:rPr>
          <w:b/>
          <w:w w:val="105"/>
          <w:sz w:val="24"/>
          <w:szCs w:val="24"/>
          <w:u w:val="single"/>
        </w:rPr>
        <w:t>FLEXIBLE APPOINTMENTS</w:t>
      </w:r>
    </w:p>
    <w:p w:rsidR="00F5568A" w:rsidRPr="00B8367C" w:rsidRDefault="00F5568A" w:rsidP="00F5568A">
      <w:pPr>
        <w:spacing w:before="3"/>
        <w:rPr>
          <w:rFonts w:asciiTheme="minorHAnsi" w:eastAsia="Georgia" w:hAnsiTheme="minorHAnsi" w:cs="Georgia"/>
          <w:b/>
          <w:sz w:val="18"/>
          <w:szCs w:val="18"/>
        </w:rPr>
      </w:pPr>
    </w:p>
    <w:p w:rsidR="008900D5" w:rsidRDefault="009C0D45" w:rsidP="009C0D45">
      <w:r>
        <w:t>Our pilot offering pre-booked Saturday morning GP appointments ha</w:t>
      </w:r>
      <w:r w:rsidR="004538AF">
        <w:t>s</w:t>
      </w:r>
      <w:r>
        <w:t xml:space="preserve"> proven to be popular with patients and will continue for the time being</w:t>
      </w:r>
      <w:r w:rsidR="004538AF">
        <w:t>. It</w:t>
      </w:r>
      <w:r>
        <w:t xml:space="preserve"> will be subject to further review in </w:t>
      </w:r>
      <w:r w:rsidR="00332B2E">
        <w:t xml:space="preserve">the </w:t>
      </w:r>
      <w:r>
        <w:t xml:space="preserve">future. </w:t>
      </w:r>
    </w:p>
    <w:p w:rsidR="009C0D45" w:rsidRDefault="008900D5" w:rsidP="009C0D45">
      <w:r>
        <w:rPr>
          <w:noProof/>
          <w:lang w:val="en-GB" w:eastAsia="en-GB"/>
        </w:rPr>
        <w:drawing>
          <wp:anchor distT="0" distB="0" distL="114300" distR="114300" simplePos="0" relativeHeight="251689984" behindDoc="0" locked="0" layoutInCell="1" allowOverlap="1" wp14:anchorId="195E3132" wp14:editId="4D920888">
            <wp:simplePos x="0" y="0"/>
            <wp:positionH relativeFrom="margin">
              <wp:posOffset>-48260</wp:posOffset>
            </wp:positionH>
            <wp:positionV relativeFrom="margin">
              <wp:posOffset>2717800</wp:posOffset>
            </wp:positionV>
            <wp:extent cx="1595755" cy="1613535"/>
            <wp:effectExtent l="0" t="0" r="4445" b="5715"/>
            <wp:wrapSquare wrapText="bothSides"/>
            <wp:docPr id="18" name="Picture 18" descr="C:\Users\Diane\Desktop\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Desktop\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8AF">
        <w:t xml:space="preserve">Patients now have the ability to book </w:t>
      </w:r>
      <w:r w:rsidR="009C0D45">
        <w:t xml:space="preserve">24 </w:t>
      </w:r>
      <w:r w:rsidR="004538AF">
        <w:t xml:space="preserve">hour and </w:t>
      </w:r>
      <w:r w:rsidR="009C0D45">
        <w:t xml:space="preserve">48 hour </w:t>
      </w:r>
      <w:r w:rsidR="004538AF">
        <w:t xml:space="preserve">GP </w:t>
      </w:r>
      <w:r w:rsidR="009C0D45">
        <w:t xml:space="preserve">appointments </w:t>
      </w:r>
      <w:r w:rsidR="004538AF">
        <w:t xml:space="preserve">online as well as </w:t>
      </w:r>
      <w:r w:rsidR="004538AF" w:rsidRPr="00532AAB">
        <w:t xml:space="preserve">less urgent appointments up to 4 weeks in advance. In addition, </w:t>
      </w:r>
      <w:r w:rsidR="009C0D45" w:rsidRPr="00532AAB">
        <w:t>from week beginning 25/06/2019</w:t>
      </w:r>
      <w:r w:rsidR="009D1225" w:rsidRPr="00532AAB">
        <w:t>,</w:t>
      </w:r>
      <w:r w:rsidR="009C0D45" w:rsidRPr="00532AAB">
        <w:t xml:space="preserve"> there will be </w:t>
      </w:r>
      <w:r w:rsidR="009D1225" w:rsidRPr="00532AAB">
        <w:t>a number of</w:t>
      </w:r>
      <w:r w:rsidR="004538AF" w:rsidRPr="00532AAB">
        <w:t xml:space="preserve"> </w:t>
      </w:r>
      <w:r w:rsidR="009C0D45" w:rsidRPr="00532AAB">
        <w:t xml:space="preserve">same day </w:t>
      </w:r>
      <w:r w:rsidR="009D1225" w:rsidRPr="00532AAB">
        <w:t xml:space="preserve">GP </w:t>
      </w:r>
      <w:r w:rsidR="009C0D45" w:rsidRPr="00532AAB">
        <w:t xml:space="preserve">appointments </w:t>
      </w:r>
      <w:r w:rsidR="004538AF" w:rsidRPr="00532AAB">
        <w:t xml:space="preserve">available </w:t>
      </w:r>
      <w:r w:rsidR="009D1225" w:rsidRPr="00532AAB">
        <w:t xml:space="preserve">to book </w:t>
      </w:r>
      <w:r w:rsidR="009C0D45" w:rsidRPr="00532AAB">
        <w:t>online</w:t>
      </w:r>
      <w:r w:rsidR="00E224A2">
        <w:t>. In total</w:t>
      </w:r>
      <w:r w:rsidR="009D1225" w:rsidRPr="00532AAB">
        <w:t xml:space="preserve">, this will mean </w:t>
      </w:r>
      <w:r w:rsidR="009C0D45" w:rsidRPr="00532AAB">
        <w:t xml:space="preserve">25% of </w:t>
      </w:r>
      <w:r w:rsidR="009D1225" w:rsidRPr="00532AAB">
        <w:t xml:space="preserve">all GP </w:t>
      </w:r>
      <w:r w:rsidR="009C0D45" w:rsidRPr="00532AAB">
        <w:t xml:space="preserve">appointments </w:t>
      </w:r>
      <w:r w:rsidR="009D1225" w:rsidRPr="00532AAB">
        <w:t xml:space="preserve">will be </w:t>
      </w:r>
      <w:r w:rsidR="009C0D45" w:rsidRPr="00532AAB">
        <w:t xml:space="preserve">available </w:t>
      </w:r>
      <w:r w:rsidR="009D1225" w:rsidRPr="00532AAB">
        <w:t xml:space="preserve">to book </w:t>
      </w:r>
      <w:r w:rsidR="009C0D45" w:rsidRPr="00532AAB">
        <w:t xml:space="preserve">online </w:t>
      </w:r>
      <w:r w:rsidR="00E224A2">
        <w:t>with</w:t>
      </w:r>
      <w:r w:rsidR="00532AAB" w:rsidRPr="00532AAB">
        <w:t xml:space="preserve"> the remaining</w:t>
      </w:r>
      <w:r w:rsidR="009C0D45" w:rsidRPr="00532AAB">
        <w:t xml:space="preserve"> </w:t>
      </w:r>
      <w:r w:rsidR="00C9709F" w:rsidRPr="00532AAB">
        <w:t xml:space="preserve">75% of </w:t>
      </w:r>
      <w:r w:rsidR="00332B2E">
        <w:t>the surgery’s</w:t>
      </w:r>
      <w:r w:rsidR="00C9709F" w:rsidRPr="00532AAB">
        <w:t xml:space="preserve"> appointments available to book in person or over the phone. I</w:t>
      </w:r>
      <w:r w:rsidR="009D1225" w:rsidRPr="00532AAB">
        <w:t>f you do not already have online access, please ask at</w:t>
      </w:r>
      <w:r w:rsidR="009C0D45" w:rsidRPr="00532AAB">
        <w:t xml:space="preserve"> reception for </w:t>
      </w:r>
      <w:r w:rsidR="009D1225" w:rsidRPr="00532AAB">
        <w:t>details. A</w:t>
      </w:r>
      <w:r w:rsidR="009C0D45" w:rsidRPr="00532AAB">
        <w:t>ll patients will</w:t>
      </w:r>
      <w:r w:rsidR="009C0D45">
        <w:t xml:space="preserve"> need to provide new ID when signing up.</w:t>
      </w:r>
    </w:p>
    <w:p w:rsidR="009D1225" w:rsidRDefault="009D1225" w:rsidP="009C0D45"/>
    <w:p w:rsidR="00756DC6" w:rsidRDefault="008A50BD" w:rsidP="00B8367C">
      <w:pPr>
        <w:pStyle w:val="NormalWeb"/>
        <w:shd w:val="clear" w:color="auto" w:fill="FFFFFF"/>
        <w:spacing w:before="0" w:beforeAutospacing="0" w:after="0" w:afterAutospacing="0"/>
        <w:textAlignment w:val="baseline"/>
        <w:rPr>
          <w:rFonts w:ascii="Comic Sans MS" w:hAnsi="Comic Sans MS"/>
          <w:b/>
          <w:w w:val="105"/>
          <w:u w:val="single"/>
        </w:rPr>
      </w:pPr>
      <w:r>
        <w:rPr>
          <w:rFonts w:ascii="Comic Sans MS" w:hAnsi="Comic Sans MS"/>
          <w:b/>
          <w:w w:val="105"/>
          <w:u w:val="single"/>
        </w:rPr>
        <w:t>CONNECTING YOUR CARE</w:t>
      </w:r>
    </w:p>
    <w:p w:rsidR="008A50BD" w:rsidRDefault="008A50BD" w:rsidP="00B8367C">
      <w:pPr>
        <w:pStyle w:val="NormalWeb"/>
        <w:shd w:val="clear" w:color="auto" w:fill="FFFFFF"/>
        <w:spacing w:before="0" w:beforeAutospacing="0" w:after="0" w:afterAutospacing="0"/>
        <w:textAlignment w:val="baseline"/>
        <w:rPr>
          <w:rFonts w:ascii="Comic Sans MS" w:hAnsi="Comic Sans MS"/>
          <w:b/>
          <w:w w:val="105"/>
          <w:u w:val="single"/>
        </w:rPr>
      </w:pPr>
    </w:p>
    <w:p w:rsidR="002B4808" w:rsidRPr="00E224A2" w:rsidRDefault="008A50BD" w:rsidP="008A50BD">
      <w:pPr>
        <w:jc w:val="both"/>
        <w:rPr>
          <w:color w:val="212121"/>
          <w:sz w:val="24"/>
          <w:szCs w:val="24"/>
        </w:rPr>
      </w:pPr>
      <w:r>
        <w:rPr>
          <w:color w:val="212121"/>
          <w:sz w:val="24"/>
          <w:szCs w:val="24"/>
        </w:rPr>
        <w:t xml:space="preserve">“Connecting your Care” is a new </w:t>
      </w:r>
      <w:r w:rsidR="004B0542">
        <w:rPr>
          <w:color w:val="212121"/>
          <w:sz w:val="24"/>
          <w:szCs w:val="24"/>
        </w:rPr>
        <w:t xml:space="preserve">secure </w:t>
      </w:r>
      <w:r>
        <w:rPr>
          <w:color w:val="212121"/>
          <w:sz w:val="24"/>
          <w:szCs w:val="24"/>
        </w:rPr>
        <w:t>system launched in April 2019 which allows clinicians involved in direct patient care at hospitals and in GP practices to see the latest data on a patient held by the GP or the acute hospital. Hospital doctors and nurses will be able to view GP owned patient data and vice versa, in real time. No data will be able to be updated, stored or printed other than where it is owned and maintained. This will enable doctors and nurses to have the most up to date view of patient information including diagnoses, allergy information, medications, test results, appointments, etc. thus supporting safe patient care. By default, all patients will be included in this system. Patients can choose to opt-out of the data sharing service</w:t>
      </w:r>
      <w:r w:rsidR="002B4808">
        <w:rPr>
          <w:color w:val="212121"/>
          <w:sz w:val="24"/>
          <w:szCs w:val="24"/>
        </w:rPr>
        <w:t xml:space="preserve"> by visiting</w:t>
      </w:r>
      <w:r w:rsidR="00332B2E">
        <w:rPr>
          <w:color w:val="212121"/>
          <w:sz w:val="24"/>
          <w:szCs w:val="24"/>
        </w:rPr>
        <w:t xml:space="preserve"> our website (</w:t>
      </w:r>
      <w:hyperlink r:id="rId11" w:history="1">
        <w:r w:rsidR="00332B2E" w:rsidRPr="006B51F9">
          <w:rPr>
            <w:rStyle w:val="Hyperlink"/>
            <w:sz w:val="24"/>
            <w:szCs w:val="24"/>
          </w:rPr>
          <w:t>www.broadlanesurgeryhampton.co.uk</w:t>
        </w:r>
      </w:hyperlink>
      <w:r w:rsidR="00332B2E">
        <w:rPr>
          <w:color w:val="212121"/>
          <w:sz w:val="24"/>
          <w:szCs w:val="24"/>
        </w:rPr>
        <w:t xml:space="preserve">) and selecting the opt-out form under the Connecting Your </w:t>
      </w:r>
      <w:r w:rsidR="00F6294E">
        <w:rPr>
          <w:color w:val="212121"/>
          <w:sz w:val="24"/>
          <w:szCs w:val="24"/>
        </w:rPr>
        <w:t>C</w:t>
      </w:r>
      <w:r w:rsidR="00332B2E">
        <w:rPr>
          <w:color w:val="212121"/>
          <w:sz w:val="24"/>
          <w:szCs w:val="24"/>
        </w:rPr>
        <w:t xml:space="preserve">are  tab, or </w:t>
      </w:r>
      <w:r w:rsidR="00712484">
        <w:rPr>
          <w:color w:val="212121"/>
          <w:sz w:val="24"/>
          <w:szCs w:val="24"/>
        </w:rPr>
        <w:t xml:space="preserve">by </w:t>
      </w:r>
      <w:r w:rsidR="00332B2E">
        <w:rPr>
          <w:color w:val="212121"/>
          <w:sz w:val="24"/>
          <w:szCs w:val="24"/>
        </w:rPr>
        <w:t xml:space="preserve">clicking on this link </w:t>
      </w:r>
      <w:hyperlink r:id="rId12" w:history="1">
        <w:r w:rsidR="00F6294E">
          <w:rPr>
            <w:rStyle w:val="Hyperlink"/>
          </w:rPr>
          <w:t>Connecting Your Care opt-out</w:t>
        </w:r>
      </w:hyperlink>
      <w:r w:rsidR="00332B2E">
        <w:t>.</w:t>
      </w:r>
      <w:r w:rsidR="002B4808">
        <w:rPr>
          <w:color w:val="212121"/>
          <w:sz w:val="24"/>
          <w:szCs w:val="24"/>
        </w:rPr>
        <w:t xml:space="preserve"> Alternatively opt-out forms are available from the surgery.</w:t>
      </w:r>
      <w:r w:rsidR="00D05F42" w:rsidRPr="00E224A2">
        <w:rPr>
          <w:noProof/>
          <w:color w:val="212121"/>
          <w:sz w:val="24"/>
          <w:szCs w:val="24"/>
          <w:lang w:val="en-GB" w:eastAsia="en-GB"/>
        </w:rPr>
        <w:t xml:space="preserve"> </w:t>
      </w:r>
    </w:p>
    <w:p w:rsidR="00C9709F" w:rsidRDefault="00C9709F" w:rsidP="008A50BD">
      <w:pPr>
        <w:jc w:val="both"/>
        <w:rPr>
          <w:color w:val="212121"/>
          <w:sz w:val="24"/>
          <w:szCs w:val="24"/>
        </w:rPr>
      </w:pPr>
    </w:p>
    <w:p w:rsidR="008A50BD" w:rsidRPr="00C9709F" w:rsidRDefault="00C9709F" w:rsidP="008A50BD">
      <w:pPr>
        <w:jc w:val="both"/>
        <w:rPr>
          <w:b/>
          <w:color w:val="212121"/>
          <w:sz w:val="24"/>
          <w:szCs w:val="24"/>
          <w:u w:val="single"/>
        </w:rPr>
      </w:pPr>
      <w:r w:rsidRPr="00C9709F">
        <w:rPr>
          <w:b/>
          <w:color w:val="212121"/>
          <w:sz w:val="24"/>
          <w:szCs w:val="24"/>
          <w:u w:val="single"/>
        </w:rPr>
        <w:t>MEDICAL STUDENTS AND COMMUNITY PROJECTS</w:t>
      </w:r>
      <w:r w:rsidR="008A50BD" w:rsidRPr="00C9709F">
        <w:rPr>
          <w:b/>
          <w:color w:val="212121"/>
          <w:sz w:val="24"/>
          <w:szCs w:val="24"/>
          <w:u w:val="single"/>
        </w:rPr>
        <w:t>.</w:t>
      </w:r>
      <w:r w:rsidR="00D05F42" w:rsidRPr="00D05F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900D5" w:rsidRDefault="008900D5" w:rsidP="00B8367C">
      <w:pPr>
        <w:pStyle w:val="NormalWeb"/>
        <w:shd w:val="clear" w:color="auto" w:fill="FFFFFF"/>
        <w:spacing w:before="0" w:beforeAutospacing="0" w:after="0" w:afterAutospacing="0"/>
        <w:textAlignment w:val="baseline"/>
        <w:rPr>
          <w:rFonts w:ascii="Comic Sans MS" w:hAnsi="Comic Sans MS"/>
        </w:rPr>
      </w:pPr>
      <w:r>
        <w:rPr>
          <w:b/>
          <w:noProof/>
          <w:color w:val="212121"/>
          <w:u w:val="single"/>
        </w:rPr>
        <w:drawing>
          <wp:anchor distT="0" distB="0" distL="114300" distR="114300" simplePos="0" relativeHeight="251691008" behindDoc="0" locked="0" layoutInCell="1" allowOverlap="1" wp14:anchorId="5F2DA4AD" wp14:editId="75137C1A">
            <wp:simplePos x="0" y="0"/>
            <wp:positionH relativeFrom="margin">
              <wp:posOffset>-48895</wp:posOffset>
            </wp:positionH>
            <wp:positionV relativeFrom="margin">
              <wp:posOffset>7964805</wp:posOffset>
            </wp:positionV>
            <wp:extent cx="1565910" cy="906145"/>
            <wp:effectExtent l="0" t="0" r="0" b="8255"/>
            <wp:wrapSquare wrapText="bothSides"/>
            <wp:docPr id="15" name="Picture 15" descr="C:\Users\Diane\Desktop\medical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esktop\medical studen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910" cy="906145"/>
                    </a:xfrm>
                    <a:prstGeom prst="rect">
                      <a:avLst/>
                    </a:prstGeom>
                    <a:noFill/>
                    <a:ln>
                      <a:noFill/>
                    </a:ln>
                  </pic:spPr>
                </pic:pic>
              </a:graphicData>
            </a:graphic>
          </wp:anchor>
        </w:drawing>
      </w:r>
    </w:p>
    <w:p w:rsidR="00C9709F" w:rsidRPr="00C9709F" w:rsidRDefault="00C9709F" w:rsidP="00B8367C">
      <w:pPr>
        <w:pStyle w:val="NormalWeb"/>
        <w:shd w:val="clear" w:color="auto" w:fill="FFFFFF"/>
        <w:spacing w:before="0" w:beforeAutospacing="0" w:after="0" w:afterAutospacing="0"/>
        <w:textAlignment w:val="baseline"/>
        <w:rPr>
          <w:rFonts w:ascii="Comic Sans MS" w:hAnsi="Comic Sans MS"/>
          <w:b/>
          <w:w w:val="105"/>
          <w:u w:val="single"/>
        </w:rPr>
      </w:pPr>
      <w:r w:rsidRPr="00C9709F">
        <w:rPr>
          <w:rFonts w:ascii="Comic Sans MS" w:hAnsi="Comic Sans MS"/>
        </w:rPr>
        <w:t xml:space="preserve">For the last year we have been hosting </w:t>
      </w:r>
      <w:r>
        <w:rPr>
          <w:rFonts w:ascii="Comic Sans MS" w:hAnsi="Comic Sans MS"/>
        </w:rPr>
        <w:t>3</w:t>
      </w:r>
      <w:r w:rsidRPr="00C9709F">
        <w:rPr>
          <w:rFonts w:ascii="Comic Sans MS" w:hAnsi="Comic Sans MS"/>
          <w:vertAlign w:val="superscript"/>
        </w:rPr>
        <w:t>rd</w:t>
      </w:r>
      <w:r>
        <w:rPr>
          <w:rFonts w:ascii="Comic Sans MS" w:hAnsi="Comic Sans MS"/>
        </w:rPr>
        <w:t xml:space="preserve"> year</w:t>
      </w:r>
      <w:r w:rsidRPr="00C9709F">
        <w:rPr>
          <w:rFonts w:ascii="Comic Sans MS" w:hAnsi="Comic Sans MS"/>
        </w:rPr>
        <w:t xml:space="preserve"> Imperial College Students as part of their Primary Care and Community placement. They have really enjoyed working with the surgery and speaking to patients</w:t>
      </w:r>
      <w:r w:rsidR="0017525B">
        <w:rPr>
          <w:rFonts w:ascii="Comic Sans MS" w:hAnsi="Comic Sans MS"/>
        </w:rPr>
        <w:t>. W</w:t>
      </w:r>
      <w:r w:rsidRPr="00C9709F">
        <w:rPr>
          <w:rFonts w:ascii="Comic Sans MS" w:hAnsi="Comic Sans MS"/>
        </w:rPr>
        <w:t xml:space="preserve">e are </w:t>
      </w:r>
      <w:r w:rsidR="0017525B">
        <w:rPr>
          <w:rFonts w:ascii="Comic Sans MS" w:hAnsi="Comic Sans MS"/>
        </w:rPr>
        <w:t>very</w:t>
      </w:r>
      <w:r w:rsidRPr="00C9709F">
        <w:rPr>
          <w:rFonts w:ascii="Comic Sans MS" w:hAnsi="Comic Sans MS"/>
        </w:rPr>
        <w:t xml:space="preserve"> grateful to </w:t>
      </w:r>
      <w:r w:rsidR="0017525B">
        <w:rPr>
          <w:rFonts w:ascii="Comic Sans MS" w:hAnsi="Comic Sans MS"/>
        </w:rPr>
        <w:t xml:space="preserve">those </w:t>
      </w:r>
      <w:r w:rsidRPr="00C9709F">
        <w:rPr>
          <w:rFonts w:ascii="Comic Sans MS" w:hAnsi="Comic Sans MS"/>
        </w:rPr>
        <w:t>patients who have given their time to see them</w:t>
      </w:r>
      <w:r w:rsidR="0017525B">
        <w:rPr>
          <w:rFonts w:ascii="Comic Sans MS" w:hAnsi="Comic Sans MS"/>
        </w:rPr>
        <w:t xml:space="preserve"> - </w:t>
      </w:r>
      <w:r w:rsidRPr="00C9709F">
        <w:rPr>
          <w:rFonts w:ascii="Comic Sans MS" w:hAnsi="Comic Sans MS"/>
        </w:rPr>
        <w:t xml:space="preserve">they have found the learning incredibly </w:t>
      </w:r>
      <w:r w:rsidR="0017525B">
        <w:rPr>
          <w:rFonts w:ascii="Comic Sans MS" w:hAnsi="Comic Sans MS"/>
        </w:rPr>
        <w:t>v</w:t>
      </w:r>
      <w:r w:rsidRPr="00C9709F">
        <w:rPr>
          <w:rFonts w:ascii="Comic Sans MS" w:hAnsi="Comic Sans MS"/>
        </w:rPr>
        <w:t>aluable.</w:t>
      </w:r>
      <w:r w:rsidR="0017525B">
        <w:rPr>
          <w:rFonts w:ascii="Comic Sans MS" w:hAnsi="Comic Sans MS"/>
        </w:rPr>
        <w:t xml:space="preserve"> </w:t>
      </w:r>
      <w:r w:rsidRPr="00C9709F">
        <w:rPr>
          <w:rFonts w:ascii="Comic Sans MS" w:hAnsi="Comic Sans MS"/>
        </w:rPr>
        <w:t xml:space="preserve"> They have also </w:t>
      </w:r>
      <w:r w:rsidRPr="00C9709F">
        <w:rPr>
          <w:rFonts w:ascii="Comic Sans MS" w:hAnsi="Comic Sans MS"/>
        </w:rPr>
        <w:lastRenderedPageBreak/>
        <w:t>completed Community Action Projects</w:t>
      </w:r>
      <w:r w:rsidR="0017525B">
        <w:rPr>
          <w:rFonts w:ascii="Comic Sans MS" w:hAnsi="Comic Sans MS"/>
        </w:rPr>
        <w:t xml:space="preserve"> </w:t>
      </w:r>
      <w:r w:rsidRPr="00C9709F">
        <w:rPr>
          <w:rFonts w:ascii="Comic Sans MS" w:hAnsi="Comic Sans MS"/>
        </w:rPr>
        <w:t xml:space="preserve">- working on developing leaflets with Citizens Advice on benefits information, and also working on strategies to help patients remember their medication and any allergies </w:t>
      </w:r>
      <w:r w:rsidR="0017525B">
        <w:rPr>
          <w:rFonts w:ascii="Comic Sans MS" w:hAnsi="Comic Sans MS"/>
        </w:rPr>
        <w:t xml:space="preserve">by </w:t>
      </w:r>
      <w:r w:rsidRPr="00C9709F">
        <w:rPr>
          <w:rFonts w:ascii="Comic Sans MS" w:hAnsi="Comic Sans MS"/>
        </w:rPr>
        <w:t xml:space="preserve">creating 'medication pockets.' We are looking forward to continuing to </w:t>
      </w:r>
      <w:r w:rsidR="0017525B">
        <w:rPr>
          <w:rFonts w:ascii="Comic Sans MS" w:hAnsi="Comic Sans MS"/>
        </w:rPr>
        <w:t xml:space="preserve">teach </w:t>
      </w:r>
      <w:r w:rsidRPr="00C9709F">
        <w:rPr>
          <w:rFonts w:ascii="Comic Sans MS" w:hAnsi="Comic Sans MS"/>
        </w:rPr>
        <w:t>undergraduate medical students at the surgery.</w:t>
      </w:r>
    </w:p>
    <w:p w:rsidR="00B8367C" w:rsidRPr="00B8367C" w:rsidRDefault="00B8367C" w:rsidP="00B8367C">
      <w:pPr>
        <w:pStyle w:val="NormalWeb"/>
        <w:shd w:val="clear" w:color="auto" w:fill="FFFFFF"/>
        <w:spacing w:before="0" w:beforeAutospacing="0" w:after="0" w:afterAutospacing="0"/>
        <w:textAlignment w:val="baseline"/>
        <w:rPr>
          <w:rFonts w:ascii="Comic Sans MS" w:hAnsi="Comic Sans MS"/>
          <w:b/>
          <w:w w:val="105"/>
          <w:sz w:val="18"/>
          <w:szCs w:val="18"/>
          <w:u w:val="single"/>
        </w:rPr>
      </w:pPr>
    </w:p>
    <w:p w:rsidR="004F0761" w:rsidRDefault="0017525B" w:rsidP="00A2146D">
      <w:pPr>
        <w:spacing w:before="88"/>
        <w:ind w:left="-142"/>
        <w:rPr>
          <w:b/>
          <w:sz w:val="24"/>
          <w:szCs w:val="24"/>
          <w:u w:val="thick"/>
        </w:rPr>
      </w:pPr>
      <w:r>
        <w:rPr>
          <w:b/>
          <w:sz w:val="24"/>
          <w:szCs w:val="24"/>
          <w:u w:val="thick"/>
        </w:rPr>
        <w:t>PRIMARY CARE NETWORKS</w:t>
      </w:r>
    </w:p>
    <w:p w:rsidR="00887D02" w:rsidRDefault="00887D02" w:rsidP="00A2146D">
      <w:pPr>
        <w:spacing w:before="88"/>
        <w:ind w:left="-142"/>
        <w:rPr>
          <w:b/>
          <w:sz w:val="24"/>
          <w:szCs w:val="24"/>
        </w:rPr>
      </w:pPr>
    </w:p>
    <w:p w:rsidR="0073667F" w:rsidRPr="0073667F" w:rsidRDefault="00887D02" w:rsidP="0073667F">
      <w:pPr>
        <w:rPr>
          <w:sz w:val="24"/>
          <w:szCs w:val="24"/>
        </w:rPr>
      </w:pPr>
      <w:r w:rsidRPr="0073667F">
        <w:rPr>
          <w:b/>
          <w:noProof/>
          <w:sz w:val="24"/>
          <w:szCs w:val="24"/>
          <w:lang w:val="en-GB" w:eastAsia="en-GB"/>
        </w:rPr>
        <w:drawing>
          <wp:anchor distT="0" distB="0" distL="114300" distR="114300" simplePos="0" relativeHeight="251692032" behindDoc="0" locked="0" layoutInCell="1" allowOverlap="1" wp14:anchorId="6C7AA98B" wp14:editId="38C7373A">
            <wp:simplePos x="0" y="0"/>
            <wp:positionH relativeFrom="margin">
              <wp:posOffset>4609465</wp:posOffset>
            </wp:positionH>
            <wp:positionV relativeFrom="margin">
              <wp:posOffset>1619250</wp:posOffset>
            </wp:positionV>
            <wp:extent cx="1574165" cy="1056005"/>
            <wp:effectExtent l="0" t="0" r="6985" b="0"/>
            <wp:wrapSquare wrapText="bothSides"/>
            <wp:docPr id="19" name="Picture 19" descr="C:\Users\Diane\Desktop\P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e\Desktop\PC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165" cy="1056005"/>
                    </a:xfrm>
                    <a:prstGeom prst="rect">
                      <a:avLst/>
                    </a:prstGeom>
                    <a:noFill/>
                    <a:ln>
                      <a:noFill/>
                    </a:ln>
                  </pic:spPr>
                </pic:pic>
              </a:graphicData>
            </a:graphic>
          </wp:anchor>
        </w:drawing>
      </w:r>
      <w:r w:rsidR="0073667F" w:rsidRPr="0073667F">
        <w:rPr>
          <w:iCs/>
          <w:sz w:val="24"/>
          <w:szCs w:val="24"/>
        </w:rPr>
        <w:t xml:space="preserve">You may have heard on the </w:t>
      </w:r>
      <w:r w:rsidR="0073667F">
        <w:rPr>
          <w:iCs/>
          <w:sz w:val="24"/>
          <w:szCs w:val="24"/>
        </w:rPr>
        <w:t>n</w:t>
      </w:r>
      <w:r w:rsidR="0073667F" w:rsidRPr="0073667F">
        <w:rPr>
          <w:iCs/>
          <w:sz w:val="24"/>
          <w:szCs w:val="24"/>
        </w:rPr>
        <w:t>ew</w:t>
      </w:r>
      <w:r w:rsidR="0073667F">
        <w:rPr>
          <w:iCs/>
          <w:sz w:val="24"/>
          <w:szCs w:val="24"/>
        </w:rPr>
        <w:t>s that Primary Care is changing.</w:t>
      </w:r>
      <w:r w:rsidR="0073667F" w:rsidRPr="0073667F">
        <w:rPr>
          <w:iCs/>
          <w:sz w:val="24"/>
          <w:szCs w:val="24"/>
        </w:rPr>
        <w:t xml:space="preserve"> </w:t>
      </w:r>
      <w:r w:rsidR="0073667F">
        <w:rPr>
          <w:iCs/>
          <w:sz w:val="24"/>
          <w:szCs w:val="24"/>
        </w:rPr>
        <w:t>From 1st</w:t>
      </w:r>
      <w:r w:rsidR="0073667F" w:rsidRPr="0073667F">
        <w:rPr>
          <w:iCs/>
          <w:sz w:val="24"/>
          <w:szCs w:val="24"/>
        </w:rPr>
        <w:t xml:space="preserve"> July 2019 </w:t>
      </w:r>
      <w:r w:rsidR="0073667F">
        <w:rPr>
          <w:iCs/>
          <w:sz w:val="24"/>
          <w:szCs w:val="24"/>
        </w:rPr>
        <w:t xml:space="preserve">we will </w:t>
      </w:r>
      <w:r w:rsidR="0073667F" w:rsidRPr="0073667F">
        <w:rPr>
          <w:iCs/>
          <w:sz w:val="24"/>
          <w:szCs w:val="24"/>
        </w:rPr>
        <w:t xml:space="preserve">be working together with our local surgeries as a Primary Care Network. Primary Care Networks will not be legal entities; practices will continue to be autonomous and will collaborate to support their </w:t>
      </w:r>
      <w:r w:rsidR="0073667F">
        <w:rPr>
          <w:iCs/>
          <w:sz w:val="24"/>
          <w:szCs w:val="24"/>
        </w:rPr>
        <w:t>combined</w:t>
      </w:r>
      <w:r w:rsidR="0073667F" w:rsidRPr="0073667F">
        <w:rPr>
          <w:iCs/>
          <w:sz w:val="24"/>
          <w:szCs w:val="24"/>
        </w:rPr>
        <w:t xml:space="preserve"> patient populations. Over the next few years, new exciting job roles will be introduced by the Networks enabling the surgery to deliver some patient care in new ways</w:t>
      </w:r>
      <w:r w:rsidR="007775AC">
        <w:rPr>
          <w:iCs/>
          <w:sz w:val="24"/>
          <w:szCs w:val="24"/>
        </w:rPr>
        <w:t>. These roles will include</w:t>
      </w:r>
      <w:r w:rsidR="0073667F" w:rsidRPr="0073667F">
        <w:rPr>
          <w:rFonts w:eastAsia="Times New Roman"/>
          <w:iCs/>
          <w:sz w:val="24"/>
          <w:szCs w:val="24"/>
          <w:shd w:val="clear" w:color="auto" w:fill="FFFFFF"/>
        </w:rPr>
        <w:t xml:space="preserve"> clinical pharmacists, social </w:t>
      </w:r>
      <w:r w:rsidR="0073667F">
        <w:rPr>
          <w:rFonts w:eastAsia="Times New Roman"/>
          <w:iCs/>
          <w:sz w:val="24"/>
          <w:szCs w:val="24"/>
          <w:shd w:val="clear" w:color="auto" w:fill="FFFFFF"/>
        </w:rPr>
        <w:t>prescribers, physician associates</w:t>
      </w:r>
      <w:r w:rsidR="0073667F" w:rsidRPr="0073667F">
        <w:rPr>
          <w:rFonts w:eastAsia="Times New Roman"/>
          <w:iCs/>
          <w:sz w:val="24"/>
          <w:szCs w:val="24"/>
          <w:shd w:val="clear" w:color="auto" w:fill="FFFFFF"/>
        </w:rPr>
        <w:t>, physiotherapists &amp; paramedics.</w:t>
      </w:r>
      <w:r w:rsidR="0073667F" w:rsidRPr="0073667F">
        <w:rPr>
          <w:iCs/>
          <w:sz w:val="24"/>
          <w:szCs w:val="24"/>
        </w:rPr>
        <w:t xml:space="preserve"> New technology will continue to evolve with an aspiration of enabling virtual consultations by 2021. GP Practices in Richmond are planning to come together in </w:t>
      </w:r>
      <w:r w:rsidR="00BB42EC">
        <w:rPr>
          <w:iCs/>
          <w:sz w:val="24"/>
          <w:szCs w:val="24"/>
        </w:rPr>
        <w:t>5</w:t>
      </w:r>
      <w:r w:rsidR="0073667F" w:rsidRPr="0073667F">
        <w:rPr>
          <w:iCs/>
          <w:sz w:val="24"/>
          <w:szCs w:val="24"/>
        </w:rPr>
        <w:t xml:space="preserve"> geographically contiguous networks which will all be administered by the Richmond </w:t>
      </w:r>
      <w:r w:rsidR="0073667F">
        <w:rPr>
          <w:iCs/>
          <w:sz w:val="24"/>
          <w:szCs w:val="24"/>
        </w:rPr>
        <w:t xml:space="preserve">GP </w:t>
      </w:r>
      <w:r w:rsidR="0073667F" w:rsidRPr="0073667F">
        <w:rPr>
          <w:iCs/>
          <w:sz w:val="24"/>
          <w:szCs w:val="24"/>
        </w:rPr>
        <w:t xml:space="preserve">Alliance which is our local GP </w:t>
      </w:r>
      <w:r w:rsidR="0073667F">
        <w:rPr>
          <w:iCs/>
          <w:sz w:val="24"/>
          <w:szCs w:val="24"/>
        </w:rPr>
        <w:t>F</w:t>
      </w:r>
      <w:r w:rsidR="0073667F" w:rsidRPr="0073667F">
        <w:rPr>
          <w:iCs/>
          <w:sz w:val="24"/>
          <w:szCs w:val="24"/>
        </w:rPr>
        <w:t>ederation</w:t>
      </w:r>
      <w:r w:rsidR="0073667F" w:rsidRPr="0073667F">
        <w:rPr>
          <w:sz w:val="24"/>
          <w:szCs w:val="24"/>
        </w:rPr>
        <w:t xml:space="preserve">. </w:t>
      </w:r>
      <w:r w:rsidR="0073667F" w:rsidRPr="0073667F">
        <w:rPr>
          <w:iCs/>
          <w:sz w:val="24"/>
          <w:szCs w:val="24"/>
        </w:rPr>
        <w:t>We will keep you updated on developments in our next Newsletter.</w:t>
      </w:r>
    </w:p>
    <w:p w:rsidR="00887D02" w:rsidRDefault="00887D02" w:rsidP="00A2146D">
      <w:pPr>
        <w:ind w:left="-142"/>
        <w:rPr>
          <w:b/>
          <w:sz w:val="24"/>
          <w:szCs w:val="24"/>
          <w:u w:val="single"/>
        </w:rPr>
      </w:pPr>
    </w:p>
    <w:p w:rsidR="00A2146D" w:rsidRPr="008F2E86" w:rsidRDefault="002705EF" w:rsidP="00A2146D">
      <w:pPr>
        <w:ind w:left="-142"/>
        <w:rPr>
          <w:b/>
          <w:sz w:val="24"/>
          <w:szCs w:val="24"/>
          <w:u w:val="single"/>
          <w:lang w:val="en-GB"/>
        </w:rPr>
      </w:pPr>
      <w:r>
        <w:rPr>
          <w:b/>
          <w:sz w:val="24"/>
          <w:szCs w:val="24"/>
          <w:u w:val="single"/>
        </w:rPr>
        <w:t xml:space="preserve">OVER THE COUNTER </w:t>
      </w:r>
      <w:r w:rsidR="008F2E86">
        <w:rPr>
          <w:b/>
          <w:sz w:val="24"/>
          <w:szCs w:val="24"/>
          <w:u w:val="single"/>
        </w:rPr>
        <w:t>MEDICINES</w:t>
      </w:r>
    </w:p>
    <w:p w:rsidR="00774892" w:rsidRDefault="00774892" w:rsidP="00774892"/>
    <w:p w:rsidR="00C431EF" w:rsidRPr="00C431EF" w:rsidRDefault="00887D02" w:rsidP="00C431EF">
      <w:pPr>
        <w:widowControl/>
        <w:adjustRightInd w:val="0"/>
        <w:rPr>
          <w:sz w:val="24"/>
          <w:szCs w:val="24"/>
        </w:rPr>
      </w:pPr>
      <w:r>
        <w:rPr>
          <w:b/>
          <w:noProof/>
          <w:sz w:val="24"/>
          <w:szCs w:val="24"/>
          <w:u w:val="single"/>
          <w:lang w:val="en-GB" w:eastAsia="en-GB"/>
        </w:rPr>
        <w:drawing>
          <wp:anchor distT="0" distB="0" distL="114300" distR="114300" simplePos="0" relativeHeight="251693056" behindDoc="0" locked="0" layoutInCell="1" allowOverlap="1" wp14:anchorId="72230776" wp14:editId="44E226F6">
            <wp:simplePos x="0" y="0"/>
            <wp:positionH relativeFrom="margin">
              <wp:posOffset>-91440</wp:posOffset>
            </wp:positionH>
            <wp:positionV relativeFrom="margin">
              <wp:posOffset>5502275</wp:posOffset>
            </wp:positionV>
            <wp:extent cx="2122170" cy="1296035"/>
            <wp:effectExtent l="0" t="0" r="0" b="0"/>
            <wp:wrapSquare wrapText="bothSides"/>
            <wp:docPr id="20" name="Picture 20" descr="C:\Users\Diane\Desktop\O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e\Desktop\OT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17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850">
        <w:rPr>
          <w:sz w:val="24"/>
          <w:szCs w:val="24"/>
        </w:rPr>
        <w:t>NHS England</w:t>
      </w:r>
      <w:r w:rsidR="00C431EF" w:rsidRPr="00C431EF">
        <w:rPr>
          <w:sz w:val="24"/>
          <w:szCs w:val="24"/>
        </w:rPr>
        <w:t xml:space="preserve"> has issued guidelines concerning over the counter medicines for a range of minor health concerns.  </w:t>
      </w:r>
      <w:r w:rsidR="00C431EF">
        <w:rPr>
          <w:rFonts w:eastAsiaTheme="minorHAnsi" w:cs="FrutigerLTPro-Light"/>
          <w:sz w:val="24"/>
          <w:szCs w:val="24"/>
          <w:lang w:val="en-GB"/>
        </w:rPr>
        <w:t>A</w:t>
      </w:r>
      <w:r w:rsidR="00C431EF" w:rsidRPr="00C431EF">
        <w:rPr>
          <w:rFonts w:eastAsiaTheme="minorHAnsi" w:cs="FrutigerLTPro-Light"/>
          <w:sz w:val="24"/>
          <w:szCs w:val="24"/>
          <w:lang w:val="en-GB"/>
        </w:rPr>
        <w:t xml:space="preserve"> GP, nurse or pharmacist will not generally give you a prescription for certain medicines that are available to buy in a pharmacy or supermarket, even if you qualify for free prescriptions.</w:t>
      </w:r>
      <w:r w:rsidR="00C431EF">
        <w:rPr>
          <w:rFonts w:eastAsiaTheme="minorHAnsi" w:cs="FrutigerLTPro-Light"/>
          <w:sz w:val="24"/>
          <w:szCs w:val="24"/>
          <w:lang w:val="en-GB"/>
        </w:rPr>
        <w:t xml:space="preserve"> The </w:t>
      </w:r>
      <w:r w:rsidR="007A70C1">
        <w:rPr>
          <w:rFonts w:eastAsiaTheme="minorHAnsi" w:cs="FrutigerLTPro-Light"/>
          <w:sz w:val="24"/>
          <w:szCs w:val="24"/>
          <w:lang w:val="en-GB"/>
        </w:rPr>
        <w:t xml:space="preserve">patient leaflet which includes a </w:t>
      </w:r>
      <w:r w:rsidR="00C431EF">
        <w:rPr>
          <w:rFonts w:eastAsiaTheme="minorHAnsi" w:cs="FrutigerLTPro-Light"/>
          <w:sz w:val="24"/>
          <w:szCs w:val="24"/>
          <w:lang w:val="en-GB"/>
        </w:rPr>
        <w:t xml:space="preserve">list of conditions for which this applies </w:t>
      </w:r>
      <w:r w:rsidR="007A70C1">
        <w:rPr>
          <w:rFonts w:eastAsiaTheme="minorHAnsi" w:cs="FrutigerLTPro-Light"/>
          <w:sz w:val="24"/>
          <w:szCs w:val="24"/>
          <w:lang w:val="en-GB"/>
        </w:rPr>
        <w:t xml:space="preserve">can be accessed at </w:t>
      </w:r>
      <w:hyperlink r:id="rId16" w:history="1">
        <w:r w:rsidR="00F84BBC">
          <w:rPr>
            <w:rStyle w:val="Hyperlink"/>
          </w:rPr>
          <w:t>over-the-counter-patient-leaflet</w:t>
        </w:r>
      </w:hyperlink>
      <w:r w:rsidR="00F6294E">
        <w:t xml:space="preserve"> or by visiting </w:t>
      </w:r>
      <w:r w:rsidR="00F6294E">
        <w:rPr>
          <w:color w:val="212121"/>
          <w:sz w:val="24"/>
          <w:szCs w:val="24"/>
        </w:rPr>
        <w:t>our website (</w:t>
      </w:r>
      <w:hyperlink r:id="rId17" w:history="1">
        <w:r w:rsidR="00F6294E" w:rsidRPr="006B51F9">
          <w:rPr>
            <w:rStyle w:val="Hyperlink"/>
            <w:sz w:val="24"/>
            <w:szCs w:val="24"/>
          </w:rPr>
          <w:t>www.broadlanesurgeryhampton.co.uk</w:t>
        </w:r>
      </w:hyperlink>
      <w:r w:rsidR="00F6294E">
        <w:rPr>
          <w:color w:val="212121"/>
          <w:sz w:val="24"/>
          <w:szCs w:val="24"/>
        </w:rPr>
        <w:t>) and selecting Over the Counter medication tab.</w:t>
      </w:r>
    </w:p>
    <w:p w:rsidR="00564C67" w:rsidRDefault="00564C67" w:rsidP="00C431EF">
      <w:pPr>
        <w:rPr>
          <w:sz w:val="24"/>
          <w:szCs w:val="24"/>
        </w:rPr>
      </w:pPr>
    </w:p>
    <w:p w:rsidR="00C431EF" w:rsidRDefault="00564C67" w:rsidP="00C431EF">
      <w:pPr>
        <w:rPr>
          <w:sz w:val="24"/>
          <w:szCs w:val="24"/>
        </w:rPr>
      </w:pPr>
      <w:r>
        <w:rPr>
          <w:sz w:val="24"/>
          <w:szCs w:val="24"/>
        </w:rPr>
        <w:t>How can you help yourself?</w:t>
      </w:r>
    </w:p>
    <w:p w:rsidR="00C431EF" w:rsidRDefault="00564C67" w:rsidP="00C431EF">
      <w:pPr>
        <w:pStyle w:val="ListParagraph"/>
        <w:widowControl/>
        <w:numPr>
          <w:ilvl w:val="0"/>
          <w:numId w:val="18"/>
        </w:numPr>
        <w:autoSpaceDE/>
        <w:autoSpaceDN/>
        <w:spacing w:after="160" w:line="256" w:lineRule="auto"/>
        <w:contextualSpacing/>
        <w:rPr>
          <w:sz w:val="24"/>
          <w:szCs w:val="24"/>
        </w:rPr>
      </w:pPr>
      <w:r>
        <w:rPr>
          <w:sz w:val="24"/>
          <w:szCs w:val="24"/>
        </w:rPr>
        <w:t>Visit</w:t>
      </w:r>
      <w:r w:rsidR="00C431EF">
        <w:rPr>
          <w:sz w:val="24"/>
          <w:szCs w:val="24"/>
        </w:rPr>
        <w:t xml:space="preserve"> your local pharmacy team who are qualified healthcare professionals and will be able to help with many health concerns, give clinical advice and </w:t>
      </w:r>
      <w:r>
        <w:rPr>
          <w:sz w:val="24"/>
          <w:szCs w:val="24"/>
        </w:rPr>
        <w:t xml:space="preserve">help you </w:t>
      </w:r>
      <w:r w:rsidR="00C431EF">
        <w:rPr>
          <w:sz w:val="24"/>
          <w:szCs w:val="24"/>
        </w:rPr>
        <w:t>choose the most appropriate over the counter medicine and treatment.  They will also advise you on the most suitable products to have at home for children.</w:t>
      </w:r>
    </w:p>
    <w:p w:rsidR="00C431EF" w:rsidRDefault="00564C67" w:rsidP="00C431EF">
      <w:pPr>
        <w:pStyle w:val="ListParagraph"/>
        <w:widowControl/>
        <w:numPr>
          <w:ilvl w:val="0"/>
          <w:numId w:val="18"/>
        </w:numPr>
        <w:autoSpaceDE/>
        <w:autoSpaceDN/>
        <w:spacing w:after="160" w:line="256" w:lineRule="auto"/>
        <w:contextualSpacing/>
        <w:rPr>
          <w:sz w:val="24"/>
          <w:szCs w:val="24"/>
        </w:rPr>
      </w:pPr>
      <w:r>
        <w:rPr>
          <w:sz w:val="24"/>
          <w:szCs w:val="24"/>
        </w:rPr>
        <w:t>Keep</w:t>
      </w:r>
      <w:r w:rsidR="00E224A2">
        <w:rPr>
          <w:sz w:val="24"/>
          <w:szCs w:val="24"/>
        </w:rPr>
        <w:t xml:space="preserve">ing </w:t>
      </w:r>
      <w:r w:rsidR="00C431EF">
        <w:rPr>
          <w:sz w:val="24"/>
          <w:szCs w:val="24"/>
        </w:rPr>
        <w:t>a few useful medicines at home, such as painkillers, indigestion medicines, seasonal remedies for cold and hay fever, sun block and after</w:t>
      </w:r>
      <w:r>
        <w:rPr>
          <w:sz w:val="24"/>
          <w:szCs w:val="24"/>
        </w:rPr>
        <w:t xml:space="preserve"> </w:t>
      </w:r>
      <w:r w:rsidR="00C431EF">
        <w:rPr>
          <w:sz w:val="24"/>
          <w:szCs w:val="24"/>
        </w:rPr>
        <w:t xml:space="preserve">sun, plus </w:t>
      </w:r>
      <w:r>
        <w:rPr>
          <w:sz w:val="24"/>
          <w:szCs w:val="24"/>
        </w:rPr>
        <w:t xml:space="preserve">basic first aid items like </w:t>
      </w:r>
      <w:r w:rsidR="00C431EF">
        <w:rPr>
          <w:sz w:val="24"/>
          <w:szCs w:val="24"/>
        </w:rPr>
        <w:t>plasters</w:t>
      </w:r>
      <w:r>
        <w:rPr>
          <w:sz w:val="24"/>
          <w:szCs w:val="24"/>
        </w:rPr>
        <w:t xml:space="preserve"> and</w:t>
      </w:r>
      <w:r w:rsidR="00C431EF">
        <w:rPr>
          <w:sz w:val="24"/>
          <w:szCs w:val="24"/>
        </w:rPr>
        <w:t xml:space="preserve"> antiseptic creams, </w:t>
      </w:r>
      <w:r w:rsidR="00E224A2">
        <w:rPr>
          <w:sz w:val="24"/>
          <w:szCs w:val="24"/>
        </w:rPr>
        <w:t xml:space="preserve">so </w:t>
      </w:r>
      <w:r w:rsidR="00C431EF">
        <w:rPr>
          <w:sz w:val="24"/>
          <w:szCs w:val="24"/>
        </w:rPr>
        <w:t>you can treat many common conditions immediately.</w:t>
      </w:r>
    </w:p>
    <w:p w:rsidR="003A727B" w:rsidRPr="003A727B" w:rsidRDefault="003A727B" w:rsidP="003A727B">
      <w:pPr>
        <w:widowControl/>
        <w:autoSpaceDE/>
        <w:autoSpaceDN/>
        <w:spacing w:after="160" w:line="256" w:lineRule="auto"/>
        <w:contextualSpacing/>
        <w:rPr>
          <w:sz w:val="24"/>
          <w:szCs w:val="24"/>
        </w:rPr>
      </w:pPr>
      <w:r>
        <w:rPr>
          <w:sz w:val="24"/>
          <w:szCs w:val="24"/>
        </w:rPr>
        <w:lastRenderedPageBreak/>
        <w:t>The GP’s have been informed that the Department of Health has contingency plans in place in the event of a no deal Brexit. PLEASE DO NOT STOCKPILE MEDICATION.</w:t>
      </w:r>
    </w:p>
    <w:p w:rsidR="00887D02" w:rsidRDefault="00887D02" w:rsidP="00B8367C">
      <w:pPr>
        <w:rPr>
          <w:b/>
          <w:sz w:val="24"/>
          <w:szCs w:val="24"/>
          <w:u w:val="single"/>
        </w:rPr>
      </w:pPr>
    </w:p>
    <w:p w:rsidR="00774892" w:rsidRDefault="00B8367C" w:rsidP="00B8367C">
      <w:pPr>
        <w:rPr>
          <w:b/>
          <w:sz w:val="24"/>
          <w:szCs w:val="24"/>
          <w:u w:val="single"/>
        </w:rPr>
      </w:pPr>
      <w:r>
        <w:rPr>
          <w:b/>
          <w:sz w:val="24"/>
          <w:szCs w:val="24"/>
          <w:u w:val="single"/>
        </w:rPr>
        <w:t>STAFF CHANGES</w:t>
      </w:r>
    </w:p>
    <w:p w:rsidR="00F21B7C" w:rsidRDefault="00F21B7C" w:rsidP="00F21B7C">
      <w:pPr>
        <w:jc w:val="right"/>
        <w:rPr>
          <w:u w:val="single"/>
        </w:rPr>
      </w:pPr>
    </w:p>
    <w:p w:rsidR="00774892" w:rsidRPr="00B8367C" w:rsidRDefault="00F21B7C" w:rsidP="00F21B7C">
      <w:pPr>
        <w:jc w:val="right"/>
        <w:rPr>
          <w:u w:val="single"/>
        </w:rPr>
      </w:pPr>
      <w:r w:rsidRPr="00B8367C">
        <w:rPr>
          <w:noProof/>
          <w:u w:val="single"/>
          <w:lang w:val="en-GB" w:eastAsia="en-GB"/>
        </w:rPr>
        <mc:AlternateContent>
          <mc:Choice Requires="wps">
            <w:drawing>
              <wp:anchor distT="0" distB="0" distL="114300" distR="114300" simplePos="0" relativeHeight="251681792" behindDoc="0" locked="0" layoutInCell="1" allowOverlap="1" wp14:anchorId="704752FD" wp14:editId="7B479B15">
                <wp:simplePos x="0" y="0"/>
                <wp:positionH relativeFrom="column">
                  <wp:posOffset>-155575</wp:posOffset>
                </wp:positionH>
                <wp:positionV relativeFrom="paragraph">
                  <wp:posOffset>140970</wp:posOffset>
                </wp:positionV>
                <wp:extent cx="3498215" cy="747395"/>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747395"/>
                        </a:xfrm>
                        <a:prstGeom prst="rect">
                          <a:avLst/>
                        </a:prstGeom>
                        <a:solidFill>
                          <a:srgbClr val="FFFFFF"/>
                        </a:solidFill>
                        <a:ln w="9525">
                          <a:solidFill>
                            <a:srgbClr val="000000"/>
                          </a:solidFill>
                          <a:miter lim="800000"/>
                          <a:headEnd/>
                          <a:tailEnd/>
                        </a:ln>
                      </wps:spPr>
                      <wps:txbx>
                        <w:txbxContent>
                          <w:p w:rsidR="001D5627" w:rsidRDefault="009A380D">
                            <w:r>
                              <w:t>Our Senior GP Partner, Dr. Bhatia is taking a well-earned sabbatical starting at the beginning of July 2019</w:t>
                            </w:r>
                            <w:r w:rsidR="00F21B7C">
                              <w:t>.</w:t>
                            </w:r>
                            <w:r w:rsidR="00E224A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25pt;margin-top:11.1pt;width:275.45pt;height:5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">
                <v:textbox>
                  <w:txbxContent>
                    <w:p w:rsidR="001D5627" w:rsidRDefault="009A380D">
                      <w:r>
                        <w:t>Our Senior GP Partner, Dr. Bhatia is taking a well-earned sabbatical starting at the beginning of July 2019</w:t>
                      </w:r>
                      <w:r w:rsidR="00F21B7C">
                        <w:t>.</w:t>
                      </w:r>
                      <w:r w:rsidR="00E224A2">
                        <w:t xml:space="preserve"> </w:t>
                      </w:r>
                    </w:p>
                  </w:txbxContent>
                </v:textbox>
              </v:shape>
            </w:pict>
          </mc:Fallback>
        </mc:AlternateContent>
      </w:r>
      <w:r>
        <w:rPr>
          <w:noProof/>
          <w:lang w:val="en-GB" w:eastAsia="en-GB"/>
        </w:rPr>
        <w:drawing>
          <wp:inline distT="0" distB="0" distL="0" distR="0" wp14:anchorId="32536282" wp14:editId="43F6DB49">
            <wp:extent cx="1724273" cy="1407381"/>
            <wp:effectExtent l="0" t="0" r="0" b="2540"/>
            <wp:docPr id="26" name="Picture 26" descr="C:\Users\Diane\Desktop\pharmac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ane\Desktop\pharmaci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873" cy="1408687"/>
                    </a:xfrm>
                    <a:prstGeom prst="rect">
                      <a:avLst/>
                    </a:prstGeom>
                    <a:noFill/>
                    <a:ln>
                      <a:noFill/>
                    </a:ln>
                  </pic:spPr>
                </pic:pic>
              </a:graphicData>
            </a:graphic>
          </wp:inline>
        </w:drawing>
      </w:r>
    </w:p>
    <w:p w:rsidR="001D5627" w:rsidRDefault="00F21B7C" w:rsidP="00F21B7C">
      <w:pPr>
        <w:jc w:val="right"/>
      </w:pPr>
      <w:r w:rsidRPr="001D5627">
        <w:rPr>
          <w:noProof/>
          <w:sz w:val="28"/>
          <w:lang w:val="en-GB" w:eastAsia="en-GB"/>
        </w:rPr>
        <mc:AlternateContent>
          <mc:Choice Requires="wps">
            <w:drawing>
              <wp:anchor distT="0" distB="0" distL="114300" distR="114300" simplePos="0" relativeHeight="251684864" behindDoc="0" locked="0" layoutInCell="1" allowOverlap="1" wp14:anchorId="544195E0" wp14:editId="731F8518">
                <wp:simplePos x="0" y="0"/>
                <wp:positionH relativeFrom="column">
                  <wp:posOffset>3684905</wp:posOffset>
                </wp:positionH>
                <wp:positionV relativeFrom="paragraph">
                  <wp:posOffset>166370</wp:posOffset>
                </wp:positionV>
                <wp:extent cx="2726690" cy="1661160"/>
                <wp:effectExtent l="0" t="0" r="1651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661160"/>
                        </a:xfrm>
                        <a:prstGeom prst="rect">
                          <a:avLst/>
                        </a:prstGeom>
                        <a:solidFill>
                          <a:srgbClr val="FFFFFF"/>
                        </a:solidFill>
                        <a:ln w="9525">
                          <a:solidFill>
                            <a:srgbClr val="000000"/>
                          </a:solidFill>
                          <a:miter lim="800000"/>
                          <a:headEnd/>
                          <a:tailEnd/>
                        </a:ln>
                      </wps:spPr>
                      <wps:txbx>
                        <w:txbxContent>
                          <w:p w:rsidR="00F21B7C" w:rsidRDefault="0079552E" w:rsidP="002F0DF2">
                            <w:r>
                              <w:t xml:space="preserve">We </w:t>
                            </w:r>
                            <w:r w:rsidR="002F0DF2">
                              <w:t xml:space="preserve">also </w:t>
                            </w:r>
                            <w:r>
                              <w:t>w</w:t>
                            </w:r>
                            <w:r w:rsidR="001D5627">
                              <w:t xml:space="preserve">elcome </w:t>
                            </w:r>
                            <w:r w:rsidR="002F0DF2">
                              <w:t xml:space="preserve">Julie Longstaff who has joined Broad Lane Surgery as Practice Pharmacist. </w:t>
                            </w:r>
                          </w:p>
                          <w:p w:rsidR="00F21B7C" w:rsidRDefault="00F21B7C" w:rsidP="002F0DF2"/>
                          <w:p w:rsidR="001D5627" w:rsidRDefault="002F0DF2" w:rsidP="002F0DF2">
                            <w:r w:rsidRPr="00332B2E">
                              <w:t>Julie will be in the sur</w:t>
                            </w:r>
                            <w:r w:rsidR="0006509D">
                              <w:t>gery each day to support the GP</w:t>
                            </w:r>
                            <w:r w:rsidRPr="00332B2E">
                              <w:t>s and answer patient queries.</w:t>
                            </w:r>
                          </w:p>
                          <w:p w:rsidR="001D5627" w:rsidRDefault="001D5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0.15pt;margin-top:13.1pt;width:214.7pt;height:1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">
                <v:textbox>
                  <w:txbxContent>
                    <w:p w:rsidR="00F21B7C" w:rsidRDefault="0079552E" w:rsidP="002F0DF2">
                      <w:r>
                        <w:t xml:space="preserve">We </w:t>
                      </w:r>
                      <w:r w:rsidR="002F0DF2">
                        <w:t xml:space="preserve">also </w:t>
                      </w:r>
                      <w:r>
                        <w:t>w</w:t>
                      </w:r>
                      <w:r w:rsidR="001D5627">
                        <w:t xml:space="preserve">elcome </w:t>
                      </w:r>
                      <w:r w:rsidR="002F0DF2">
                        <w:t xml:space="preserve">Julie </w:t>
                      </w:r>
                      <w:proofErr w:type="spellStart"/>
                      <w:r w:rsidR="002F0DF2">
                        <w:t>Longstaff</w:t>
                      </w:r>
                      <w:proofErr w:type="spellEnd"/>
                      <w:r w:rsidR="002F0DF2">
                        <w:t xml:space="preserve"> who has joined Broad Lane Surgery as Practice Pharmacist. </w:t>
                      </w:r>
                    </w:p>
                    <w:p w:rsidR="00F21B7C" w:rsidRDefault="00F21B7C" w:rsidP="002F0DF2"/>
                    <w:p w:rsidR="001D5627" w:rsidRDefault="002F0DF2" w:rsidP="002F0DF2">
                      <w:r w:rsidRPr="00332B2E">
                        <w:t>Julie will be in the sur</w:t>
                      </w:r>
                      <w:r w:rsidR="0006509D">
                        <w:t>gery each day to support the GP</w:t>
                      </w:r>
                      <w:r w:rsidRPr="00332B2E">
                        <w:t>s and answer patient queries.</w:t>
                      </w:r>
                    </w:p>
                    <w:p w:rsidR="001D5627" w:rsidRDefault="001D5627"/>
                  </w:txbxContent>
                </v:textbox>
              </v:shape>
            </w:pict>
          </mc:Fallback>
        </mc:AlternateContent>
      </w:r>
      <w:r w:rsidRPr="00B8367C">
        <w:rPr>
          <w:noProof/>
          <w:u w:val="single"/>
          <w:lang w:val="en-GB" w:eastAsia="en-GB"/>
        </w:rPr>
        <mc:AlternateContent>
          <mc:Choice Requires="wps">
            <w:drawing>
              <wp:anchor distT="0" distB="0" distL="114300" distR="114300" simplePos="0" relativeHeight="251688960" behindDoc="0" locked="0" layoutInCell="1" allowOverlap="1" wp14:anchorId="672A68B5" wp14:editId="60FFE6AE">
                <wp:simplePos x="0" y="0"/>
                <wp:positionH relativeFrom="column">
                  <wp:posOffset>-155547</wp:posOffset>
                </wp:positionH>
                <wp:positionV relativeFrom="paragraph">
                  <wp:posOffset>158446</wp:posOffset>
                </wp:positionV>
                <wp:extent cx="3498215" cy="1669774"/>
                <wp:effectExtent l="0" t="0" r="26035" b="26035"/>
                <wp:wrapNone/>
                <wp:docPr id="4" name="Text Box 4"/>
                <wp:cNvGraphicFramePr/>
                <a:graphic xmlns:a="http://schemas.openxmlformats.org/drawingml/2006/main">
                  <a:graphicData uri="http://schemas.microsoft.com/office/word/2010/wordprocessingShape">
                    <wps:wsp>
                      <wps:cNvSpPr txBox="1"/>
                      <wps:spPr>
                        <a:xfrm>
                          <a:off x="0" y="0"/>
                          <a:ext cx="3498215" cy="1669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0D" w:rsidRDefault="009A380D" w:rsidP="009A380D">
                            <w:r>
                              <w:t xml:space="preserve">We welcome Dr. Sapna Gulati who has joined the practice as a salaried GP. Many patients will know Dr. Gulati as she has operated as a Locum for us many times in the past. </w:t>
                            </w:r>
                          </w:p>
                          <w:p w:rsidR="002F0DF2" w:rsidRDefault="002F0DF2" w:rsidP="009A380D"/>
                          <w:p w:rsidR="009A380D" w:rsidRDefault="009A380D" w:rsidP="009A380D">
                            <w:r>
                              <w:t>Dr. Bhatia’s clinical sessions will be covered by Drs. Adhikari, Rashid and Gulati for the duration of her sabbatical</w:t>
                            </w:r>
                            <w:r w:rsidR="00E224A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25pt;margin-top:12.5pt;width:275.45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GomQIAALoFAAAOAAAAZHJzL2Uyb0RvYy54bWysVFFPGzEMfp+0/xDlfVxbSq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" fillcolor="white [3201]" strokeweight=".5pt">
                <v:textbox>
                  <w:txbxContent>
                    <w:p w:rsidR="009A380D" w:rsidRDefault="009A380D" w:rsidP="009A380D">
                      <w:r>
                        <w:t xml:space="preserve">We welcome Dr. </w:t>
                      </w:r>
                      <w:proofErr w:type="spellStart"/>
                      <w:r>
                        <w:t>Sapna</w:t>
                      </w:r>
                      <w:proofErr w:type="spellEnd"/>
                      <w:r>
                        <w:t xml:space="preserve"> Gulati who has joined the practice as a salaried GP. Many patients will know Dr. Gulati as she has operated as a Locum for us many times in the past. </w:t>
                      </w:r>
                    </w:p>
                    <w:p w:rsidR="002F0DF2" w:rsidRDefault="002F0DF2" w:rsidP="009A380D"/>
                    <w:p w:rsidR="009A380D" w:rsidRDefault="009A380D" w:rsidP="009A380D">
                      <w:r>
                        <w:t xml:space="preserve">Dr. Bhatia’s clinical sessions will be covered by Drs. </w:t>
                      </w:r>
                      <w:proofErr w:type="spellStart"/>
                      <w:r>
                        <w:t>Adhikari</w:t>
                      </w:r>
                      <w:proofErr w:type="spellEnd"/>
                      <w:r>
                        <w:t>, Rashid and Gulati for the duration of her sabbatical</w:t>
                      </w:r>
                      <w:r w:rsidR="00E224A2">
                        <w:t>.</w:t>
                      </w:r>
                    </w:p>
                  </w:txbxContent>
                </v:textbox>
              </v:shape>
            </w:pict>
          </mc:Fallback>
        </mc:AlternateContent>
      </w:r>
    </w:p>
    <w:p w:rsidR="001D5627" w:rsidRDefault="001D5627" w:rsidP="00774892"/>
    <w:p w:rsidR="00234086" w:rsidRDefault="00234086" w:rsidP="00774892">
      <w:pPr>
        <w:rPr>
          <w:sz w:val="28"/>
        </w:rPr>
      </w:pPr>
    </w:p>
    <w:p w:rsidR="00C20C06" w:rsidRPr="00C20C06" w:rsidRDefault="00C20C06" w:rsidP="00774892"/>
    <w:p w:rsidR="00C20C06" w:rsidRPr="00C20C06" w:rsidRDefault="00C20C06" w:rsidP="00774892"/>
    <w:p w:rsidR="00F21B7C" w:rsidRDefault="00F21B7C" w:rsidP="000E1089">
      <w:pPr>
        <w:pStyle w:val="Heading2"/>
        <w:ind w:left="-142"/>
        <w:rPr>
          <w:w w:val="110"/>
          <w:sz w:val="24"/>
          <w:szCs w:val="24"/>
          <w:u w:val="single"/>
        </w:rPr>
      </w:pPr>
    </w:p>
    <w:p w:rsidR="00F21B7C" w:rsidRDefault="00F21B7C" w:rsidP="000E1089">
      <w:pPr>
        <w:pStyle w:val="Heading2"/>
        <w:ind w:left="-142"/>
        <w:rPr>
          <w:w w:val="110"/>
          <w:sz w:val="24"/>
          <w:szCs w:val="24"/>
          <w:u w:val="single"/>
        </w:rPr>
      </w:pPr>
    </w:p>
    <w:p w:rsidR="00F21B7C" w:rsidRDefault="00F21B7C" w:rsidP="000E1089">
      <w:pPr>
        <w:pStyle w:val="Heading2"/>
        <w:ind w:left="-142"/>
        <w:rPr>
          <w:w w:val="110"/>
          <w:sz w:val="24"/>
          <w:szCs w:val="24"/>
          <w:u w:val="single"/>
        </w:rPr>
      </w:pPr>
    </w:p>
    <w:p w:rsidR="00F21B7C" w:rsidRDefault="00F21B7C" w:rsidP="000E1089">
      <w:pPr>
        <w:pStyle w:val="Heading2"/>
        <w:ind w:left="-142"/>
        <w:rPr>
          <w:w w:val="110"/>
          <w:sz w:val="24"/>
          <w:szCs w:val="24"/>
          <w:u w:val="single"/>
        </w:rPr>
      </w:pPr>
    </w:p>
    <w:p w:rsidR="00F21B7C" w:rsidRDefault="00F21B7C" w:rsidP="000E1089">
      <w:pPr>
        <w:pStyle w:val="Heading2"/>
        <w:ind w:left="-142"/>
        <w:rPr>
          <w:w w:val="110"/>
          <w:sz w:val="24"/>
          <w:szCs w:val="24"/>
          <w:u w:val="single"/>
        </w:rPr>
      </w:pPr>
    </w:p>
    <w:p w:rsidR="00976672" w:rsidRDefault="002F0DF2" w:rsidP="000E1089">
      <w:pPr>
        <w:pStyle w:val="Heading2"/>
        <w:ind w:left="-142"/>
        <w:rPr>
          <w:w w:val="110"/>
          <w:sz w:val="24"/>
          <w:szCs w:val="24"/>
          <w:u w:val="single"/>
        </w:rPr>
      </w:pPr>
      <w:r>
        <w:rPr>
          <w:w w:val="110"/>
          <w:sz w:val="24"/>
          <w:szCs w:val="24"/>
          <w:u w:val="single"/>
        </w:rPr>
        <w:t>THANK YOU</w:t>
      </w:r>
      <w:r w:rsidR="00AF318E">
        <w:rPr>
          <w:w w:val="110"/>
          <w:sz w:val="24"/>
          <w:szCs w:val="24"/>
          <w:u w:val="single"/>
        </w:rPr>
        <w:t>!</w:t>
      </w:r>
    </w:p>
    <w:p w:rsidR="002F0DF2" w:rsidRDefault="002F0DF2" w:rsidP="000E1089">
      <w:pPr>
        <w:pStyle w:val="Heading2"/>
        <w:ind w:left="-142"/>
        <w:rPr>
          <w:b w:val="0"/>
          <w:w w:val="110"/>
          <w:sz w:val="24"/>
          <w:szCs w:val="24"/>
        </w:rPr>
      </w:pPr>
    </w:p>
    <w:p w:rsidR="002F0DF2" w:rsidRDefault="00F21B7C" w:rsidP="002F0DF2">
      <w:pPr>
        <w:jc w:val="both"/>
        <w:rPr>
          <w:color w:val="212121"/>
          <w:sz w:val="24"/>
          <w:szCs w:val="24"/>
        </w:rPr>
      </w:pPr>
      <w:r>
        <w:rPr>
          <w:noProof/>
          <w:w w:val="110"/>
          <w:sz w:val="24"/>
          <w:szCs w:val="24"/>
          <w:u w:val="single"/>
          <w:lang w:val="en-GB" w:eastAsia="en-GB"/>
        </w:rPr>
        <w:drawing>
          <wp:anchor distT="0" distB="0" distL="114300" distR="114300" simplePos="0" relativeHeight="251694080" behindDoc="0" locked="0" layoutInCell="1" allowOverlap="1" wp14:anchorId="1F283F1B" wp14:editId="6609C02E">
            <wp:simplePos x="0" y="0"/>
            <wp:positionH relativeFrom="margin">
              <wp:posOffset>-68580</wp:posOffset>
            </wp:positionH>
            <wp:positionV relativeFrom="margin">
              <wp:posOffset>4961890</wp:posOffset>
            </wp:positionV>
            <wp:extent cx="2372995" cy="1001395"/>
            <wp:effectExtent l="0" t="0" r="8255" b="8255"/>
            <wp:wrapSquare wrapText="bothSides"/>
            <wp:docPr id="21" name="Picture 21" descr="C:\Users\Diane\Desktop\doctors appoin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Desktop\doctors appointme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99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DF2">
        <w:rPr>
          <w:color w:val="212121"/>
          <w:sz w:val="24"/>
          <w:szCs w:val="24"/>
        </w:rPr>
        <w:t xml:space="preserve">We are very grateful to all those patients who turn up promptly for their appointments – THANK YOU.  This does facilitate the smooth running of the surgery and helps to ensure the clinicians see as many patients as possible. </w:t>
      </w:r>
    </w:p>
    <w:p w:rsidR="002F0DF2" w:rsidRDefault="002F0DF2" w:rsidP="002F0DF2">
      <w:pPr>
        <w:jc w:val="both"/>
        <w:rPr>
          <w:color w:val="212121"/>
          <w:sz w:val="24"/>
          <w:szCs w:val="24"/>
        </w:rPr>
      </w:pPr>
    </w:p>
    <w:p w:rsidR="002F0DF2" w:rsidRPr="009C33ED" w:rsidRDefault="002F0DF2" w:rsidP="002F0DF2">
      <w:pPr>
        <w:jc w:val="both"/>
        <w:rPr>
          <w:color w:val="212121"/>
          <w:sz w:val="24"/>
          <w:szCs w:val="24"/>
        </w:rPr>
      </w:pPr>
      <w:r>
        <w:rPr>
          <w:color w:val="212121"/>
          <w:sz w:val="24"/>
          <w:szCs w:val="24"/>
        </w:rPr>
        <w:t xml:space="preserve">Disappointingly there are still too many occasions where patients do not attend their appointments. Analysis shows that of those patients who fail to attend, 25% booked their appointment on the </w:t>
      </w:r>
      <w:r w:rsidR="00AF318E">
        <w:rPr>
          <w:color w:val="212121"/>
          <w:sz w:val="24"/>
          <w:szCs w:val="24"/>
        </w:rPr>
        <w:t xml:space="preserve">same </w:t>
      </w:r>
      <w:r>
        <w:rPr>
          <w:color w:val="212121"/>
          <w:sz w:val="24"/>
          <w:szCs w:val="24"/>
        </w:rPr>
        <w:t xml:space="preserve">day and a further 18% booked their appointment in one of the 24/48 hour slots. </w:t>
      </w:r>
    </w:p>
    <w:p w:rsidR="002F0DF2" w:rsidRDefault="002F0DF2" w:rsidP="000E1089">
      <w:pPr>
        <w:pStyle w:val="Heading2"/>
        <w:ind w:left="-142"/>
        <w:rPr>
          <w:b w:val="0"/>
          <w:sz w:val="24"/>
          <w:szCs w:val="24"/>
        </w:rPr>
      </w:pPr>
    </w:p>
    <w:p w:rsidR="002F0DF2" w:rsidRDefault="002F0DF2" w:rsidP="000E1089">
      <w:pPr>
        <w:pStyle w:val="Heading2"/>
        <w:ind w:left="-142"/>
        <w:rPr>
          <w:b w:val="0"/>
          <w:sz w:val="24"/>
          <w:szCs w:val="24"/>
        </w:rPr>
      </w:pPr>
    </w:p>
    <w:p w:rsidR="00BD2D02" w:rsidRPr="002D2431" w:rsidRDefault="00BD2D02" w:rsidP="00BD2D02">
      <w:pPr>
        <w:pStyle w:val="BodyText"/>
        <w:spacing w:before="33"/>
        <w:ind w:left="-142" w:right="108"/>
        <w:rPr>
          <w:sz w:val="24"/>
          <w:szCs w:val="24"/>
        </w:rPr>
      </w:pPr>
      <w:r w:rsidRPr="002D2431">
        <w:rPr>
          <w:sz w:val="24"/>
          <w:szCs w:val="24"/>
        </w:rPr>
        <w:t xml:space="preserve">Finally if you have any topics you would like included in future newsletters please pass on the details at reception for the attention of Linda Garland. </w:t>
      </w:r>
      <w:r w:rsidR="0073667F" w:rsidRPr="002D2431">
        <w:rPr>
          <w:sz w:val="24"/>
          <w:szCs w:val="24"/>
        </w:rPr>
        <w:t>Alternatively you</w:t>
      </w:r>
      <w:r w:rsidRPr="002D2431">
        <w:rPr>
          <w:sz w:val="24"/>
          <w:szCs w:val="24"/>
        </w:rPr>
        <w:t xml:space="preserve"> can email the surgery on </w:t>
      </w:r>
      <w:hyperlink r:id="rId20" w:history="1">
        <w:r w:rsidR="00332B2E" w:rsidRPr="006B51F9">
          <w:rPr>
            <w:rStyle w:val="Hyperlink"/>
            <w:sz w:val="24"/>
            <w:szCs w:val="24"/>
          </w:rPr>
          <w:t>ricccg.adminbroadlanesurgery@nhs.net</w:t>
        </w:r>
      </w:hyperlink>
      <w:r w:rsidR="00332B2E">
        <w:rPr>
          <w:sz w:val="24"/>
          <w:szCs w:val="24"/>
        </w:rPr>
        <w:t xml:space="preserve"> </w:t>
      </w:r>
      <w:r w:rsidRPr="002D2431">
        <w:rPr>
          <w:sz w:val="24"/>
          <w:szCs w:val="24"/>
        </w:rPr>
        <w:t>and we’ll see what we can do!</w:t>
      </w:r>
    </w:p>
    <w:p w:rsidR="002F0DF2" w:rsidRPr="002F0DF2" w:rsidRDefault="002F0DF2" w:rsidP="000E1089">
      <w:pPr>
        <w:pStyle w:val="Heading2"/>
        <w:ind w:left="-142"/>
        <w:rPr>
          <w:b w:val="0"/>
          <w:sz w:val="24"/>
          <w:szCs w:val="24"/>
        </w:rPr>
      </w:pPr>
    </w:p>
    <w:sectPr w:rsidR="002F0DF2" w:rsidRPr="002F0DF2" w:rsidSect="00C46E18">
      <w:headerReference w:type="even" r:id="rId21"/>
      <w:headerReference w:type="default" r:id="rId22"/>
      <w:footerReference w:type="even" r:id="rId23"/>
      <w:footerReference w:type="default" r:id="rId24"/>
      <w:headerReference w:type="first" r:id="rId25"/>
      <w:footerReference w:type="first" r:id="rId26"/>
      <w:pgSz w:w="11907" w:h="16840" w:code="9"/>
      <w:pgMar w:top="1038" w:right="1134" w:bottom="1021" w:left="1134" w:header="0"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8F" w:rsidRDefault="00BE118F">
      <w:r>
        <w:separator/>
      </w:r>
    </w:p>
  </w:endnote>
  <w:endnote w:type="continuationSeparator" w:id="0">
    <w:p w:rsidR="00BE118F" w:rsidRDefault="00B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2" w:rsidRDefault="00E2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6" w:rsidRDefault="00957CE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473C520A" wp14:editId="70242172">
              <wp:simplePos x="0" y="0"/>
              <wp:positionH relativeFrom="page">
                <wp:posOffset>3763645</wp:posOffset>
              </wp:positionH>
              <wp:positionV relativeFrom="page">
                <wp:posOffset>9881870</wp:posOffset>
              </wp:positionV>
              <wp:extent cx="127000" cy="194310"/>
              <wp:effectExtent l="127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CE6" w:rsidRDefault="00957CE6">
                          <w:pPr>
                            <w:spacing w:before="10"/>
                            <w:ind w:left="40"/>
                            <w:rPr>
                              <w:rFonts w:ascii="Times New Roman"/>
                              <w:sz w:val="24"/>
                            </w:rPr>
                          </w:pPr>
                          <w:r>
                            <w:fldChar w:fldCharType="begin"/>
                          </w:r>
                          <w:r>
                            <w:rPr>
                              <w:rFonts w:ascii="Times New Roman"/>
                              <w:sz w:val="24"/>
                            </w:rPr>
                            <w:instrText xml:space="preserve"> PAGE </w:instrText>
                          </w:r>
                          <w:r>
                            <w:fldChar w:fldCharType="separate"/>
                          </w:r>
                          <w:r w:rsidR="00B479E2">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6.35pt;margin-top:778.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" filled="f" stroked="f">
              <v:textbox inset="0,0,0,0">
                <w:txbxContent>
                  <w:p w:rsidR="00957CE6" w:rsidRDefault="00957CE6">
                    <w:pPr>
                      <w:spacing w:before="10"/>
                      <w:ind w:left="40"/>
                      <w:rPr>
                        <w:rFonts w:ascii="Times New Roman"/>
                        <w:sz w:val="24"/>
                      </w:rPr>
                    </w:pPr>
                    <w:r>
                      <w:fldChar w:fldCharType="begin"/>
                    </w:r>
                    <w:r>
                      <w:rPr>
                        <w:rFonts w:ascii="Times New Roman"/>
                        <w:sz w:val="24"/>
                      </w:rPr>
                      <w:instrText xml:space="preserve"> PAGE </w:instrText>
                    </w:r>
                    <w:r>
                      <w:fldChar w:fldCharType="separate"/>
                    </w:r>
                    <w:r w:rsidR="00B479E2">
                      <w:rPr>
                        <w:rFonts w:ascii="Times New Roman"/>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2" w:rsidRDefault="00E2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8F" w:rsidRDefault="00BE118F">
      <w:r>
        <w:separator/>
      </w:r>
    </w:p>
  </w:footnote>
  <w:footnote w:type="continuationSeparator" w:id="0">
    <w:p w:rsidR="00BE118F" w:rsidRDefault="00BE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2" w:rsidRDefault="00E2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2" w:rsidRDefault="00E22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2" w:rsidRDefault="00E22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CD1"/>
    <w:multiLevelType w:val="hybridMultilevel"/>
    <w:tmpl w:val="AD32E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F6DF6"/>
    <w:multiLevelType w:val="hybridMultilevel"/>
    <w:tmpl w:val="65305D1E"/>
    <w:lvl w:ilvl="0" w:tplc="9FEC9530">
      <w:numFmt w:val="bullet"/>
      <w:lvlText w:val=""/>
      <w:lvlJc w:val="left"/>
      <w:pPr>
        <w:ind w:left="1960" w:hanging="360"/>
      </w:pPr>
      <w:rPr>
        <w:rFonts w:ascii="Symbol" w:eastAsia="Symbol" w:hAnsi="Symbol" w:cs="Symbol" w:hint="default"/>
        <w:w w:val="100"/>
        <w:sz w:val="22"/>
        <w:szCs w:val="22"/>
      </w:rPr>
    </w:lvl>
    <w:lvl w:ilvl="1" w:tplc="ED4C3368">
      <w:numFmt w:val="bullet"/>
      <w:lvlText w:val=""/>
      <w:lvlJc w:val="left"/>
      <w:pPr>
        <w:ind w:left="1497" w:hanging="360"/>
      </w:pPr>
      <w:rPr>
        <w:rFonts w:ascii="Symbol" w:eastAsia="Symbol" w:hAnsi="Symbol" w:cs="Symbol" w:hint="default"/>
        <w:w w:val="100"/>
        <w:sz w:val="22"/>
        <w:szCs w:val="22"/>
      </w:rPr>
    </w:lvl>
    <w:lvl w:ilvl="2" w:tplc="8722C24E">
      <w:numFmt w:val="bullet"/>
      <w:lvlText w:val="•"/>
      <w:lvlJc w:val="left"/>
      <w:pPr>
        <w:ind w:left="2828" w:hanging="360"/>
      </w:pPr>
      <w:rPr>
        <w:rFonts w:hint="default"/>
      </w:rPr>
    </w:lvl>
    <w:lvl w:ilvl="3" w:tplc="D7243B3C">
      <w:numFmt w:val="bullet"/>
      <w:lvlText w:val="•"/>
      <w:lvlJc w:val="left"/>
      <w:pPr>
        <w:ind w:left="3697" w:hanging="360"/>
      </w:pPr>
      <w:rPr>
        <w:rFonts w:hint="default"/>
      </w:rPr>
    </w:lvl>
    <w:lvl w:ilvl="4" w:tplc="BD809106">
      <w:numFmt w:val="bullet"/>
      <w:lvlText w:val="•"/>
      <w:lvlJc w:val="left"/>
      <w:pPr>
        <w:ind w:left="4566" w:hanging="360"/>
      </w:pPr>
      <w:rPr>
        <w:rFonts w:hint="default"/>
      </w:rPr>
    </w:lvl>
    <w:lvl w:ilvl="5" w:tplc="0DBE7BA6">
      <w:numFmt w:val="bullet"/>
      <w:lvlText w:val="•"/>
      <w:lvlJc w:val="left"/>
      <w:pPr>
        <w:ind w:left="5435" w:hanging="360"/>
      </w:pPr>
      <w:rPr>
        <w:rFonts w:hint="default"/>
      </w:rPr>
    </w:lvl>
    <w:lvl w:ilvl="6" w:tplc="2758CC52">
      <w:numFmt w:val="bullet"/>
      <w:lvlText w:val="•"/>
      <w:lvlJc w:val="left"/>
      <w:pPr>
        <w:ind w:left="6304" w:hanging="360"/>
      </w:pPr>
      <w:rPr>
        <w:rFonts w:hint="default"/>
      </w:rPr>
    </w:lvl>
    <w:lvl w:ilvl="7" w:tplc="E4F89F3E">
      <w:numFmt w:val="bullet"/>
      <w:lvlText w:val="•"/>
      <w:lvlJc w:val="left"/>
      <w:pPr>
        <w:ind w:left="7173" w:hanging="360"/>
      </w:pPr>
      <w:rPr>
        <w:rFonts w:hint="default"/>
      </w:rPr>
    </w:lvl>
    <w:lvl w:ilvl="8" w:tplc="7CBEFD7C">
      <w:numFmt w:val="bullet"/>
      <w:lvlText w:val="•"/>
      <w:lvlJc w:val="left"/>
      <w:pPr>
        <w:ind w:left="8042" w:hanging="360"/>
      </w:pPr>
      <w:rPr>
        <w:rFonts w:hint="default"/>
      </w:rPr>
    </w:lvl>
  </w:abstractNum>
  <w:abstractNum w:abstractNumId="2">
    <w:nsid w:val="0F0204BD"/>
    <w:multiLevelType w:val="hybridMultilevel"/>
    <w:tmpl w:val="067E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07504"/>
    <w:multiLevelType w:val="hybridMultilevel"/>
    <w:tmpl w:val="DFD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700C5"/>
    <w:multiLevelType w:val="hybridMultilevel"/>
    <w:tmpl w:val="F66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25F1"/>
    <w:multiLevelType w:val="hybridMultilevel"/>
    <w:tmpl w:val="19E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01FDA"/>
    <w:multiLevelType w:val="hybridMultilevel"/>
    <w:tmpl w:val="204087A4"/>
    <w:lvl w:ilvl="0" w:tplc="60AE80B4">
      <w:numFmt w:val="bullet"/>
      <w:lvlText w:val=""/>
      <w:lvlJc w:val="left"/>
      <w:pPr>
        <w:ind w:left="461" w:hanging="360"/>
      </w:pPr>
      <w:rPr>
        <w:rFonts w:ascii="Symbol" w:eastAsia="Comic Sans MS" w:hAnsi="Symbol" w:cs="Comic Sans MS" w:hint="default"/>
        <w:b/>
        <w:color w:val="FF0000"/>
        <w:w w:val="100"/>
        <w:sz w:val="28"/>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7">
    <w:nsid w:val="2F580146"/>
    <w:multiLevelType w:val="hybridMultilevel"/>
    <w:tmpl w:val="243C6BB2"/>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8">
    <w:nsid w:val="4AB82952"/>
    <w:multiLevelType w:val="hybridMultilevel"/>
    <w:tmpl w:val="D9949B96"/>
    <w:lvl w:ilvl="0" w:tplc="62527720">
      <w:numFmt w:val="bullet"/>
      <w:lvlText w:val=""/>
      <w:lvlJc w:val="left"/>
      <w:pPr>
        <w:ind w:left="2513" w:hanging="226"/>
      </w:pPr>
      <w:rPr>
        <w:rFonts w:ascii="Symbol" w:eastAsia="Symbol" w:hAnsi="Symbol" w:cs="Symbol" w:hint="default"/>
        <w:w w:val="99"/>
        <w:sz w:val="20"/>
        <w:szCs w:val="20"/>
      </w:rPr>
    </w:lvl>
    <w:lvl w:ilvl="1" w:tplc="9214A24E">
      <w:numFmt w:val="bullet"/>
      <w:lvlText w:val="•"/>
      <w:lvlJc w:val="left"/>
      <w:pPr>
        <w:ind w:left="3306" w:hanging="226"/>
      </w:pPr>
      <w:rPr>
        <w:rFonts w:hint="default"/>
      </w:rPr>
    </w:lvl>
    <w:lvl w:ilvl="2" w:tplc="F1669C82">
      <w:numFmt w:val="bullet"/>
      <w:lvlText w:val="•"/>
      <w:lvlJc w:val="left"/>
      <w:pPr>
        <w:ind w:left="4093" w:hanging="226"/>
      </w:pPr>
      <w:rPr>
        <w:rFonts w:hint="default"/>
      </w:rPr>
    </w:lvl>
    <w:lvl w:ilvl="3" w:tplc="AE1A87A8">
      <w:numFmt w:val="bullet"/>
      <w:lvlText w:val="•"/>
      <w:lvlJc w:val="left"/>
      <w:pPr>
        <w:ind w:left="4879" w:hanging="226"/>
      </w:pPr>
      <w:rPr>
        <w:rFonts w:hint="default"/>
      </w:rPr>
    </w:lvl>
    <w:lvl w:ilvl="4" w:tplc="9AA0819C">
      <w:numFmt w:val="bullet"/>
      <w:lvlText w:val="•"/>
      <w:lvlJc w:val="left"/>
      <w:pPr>
        <w:ind w:left="5666" w:hanging="226"/>
      </w:pPr>
      <w:rPr>
        <w:rFonts w:hint="default"/>
      </w:rPr>
    </w:lvl>
    <w:lvl w:ilvl="5" w:tplc="BAA4A5D8">
      <w:numFmt w:val="bullet"/>
      <w:lvlText w:val="•"/>
      <w:lvlJc w:val="left"/>
      <w:pPr>
        <w:ind w:left="6453" w:hanging="226"/>
      </w:pPr>
      <w:rPr>
        <w:rFonts w:hint="default"/>
      </w:rPr>
    </w:lvl>
    <w:lvl w:ilvl="6" w:tplc="E0EE91CE">
      <w:numFmt w:val="bullet"/>
      <w:lvlText w:val="•"/>
      <w:lvlJc w:val="left"/>
      <w:pPr>
        <w:ind w:left="7239" w:hanging="226"/>
      </w:pPr>
      <w:rPr>
        <w:rFonts w:hint="default"/>
      </w:rPr>
    </w:lvl>
    <w:lvl w:ilvl="7" w:tplc="34B43C36">
      <w:numFmt w:val="bullet"/>
      <w:lvlText w:val="•"/>
      <w:lvlJc w:val="left"/>
      <w:pPr>
        <w:ind w:left="8026" w:hanging="226"/>
      </w:pPr>
      <w:rPr>
        <w:rFonts w:hint="default"/>
      </w:rPr>
    </w:lvl>
    <w:lvl w:ilvl="8" w:tplc="6C3CA8F8">
      <w:numFmt w:val="bullet"/>
      <w:lvlText w:val="•"/>
      <w:lvlJc w:val="left"/>
      <w:pPr>
        <w:ind w:left="8813" w:hanging="226"/>
      </w:pPr>
      <w:rPr>
        <w:rFonts w:hint="default"/>
      </w:rPr>
    </w:lvl>
  </w:abstractNum>
  <w:abstractNum w:abstractNumId="9">
    <w:nsid w:val="4F262F6D"/>
    <w:multiLevelType w:val="hybridMultilevel"/>
    <w:tmpl w:val="617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F25EA"/>
    <w:multiLevelType w:val="hybridMultilevel"/>
    <w:tmpl w:val="88A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675D3"/>
    <w:multiLevelType w:val="hybridMultilevel"/>
    <w:tmpl w:val="03A4F0DA"/>
    <w:lvl w:ilvl="0" w:tplc="99BC5602">
      <w:start w:val="1"/>
      <w:numFmt w:val="decimal"/>
      <w:lvlText w:val="%1)"/>
      <w:lvlJc w:val="left"/>
      <w:pPr>
        <w:ind w:left="2361" w:hanging="332"/>
      </w:pPr>
      <w:rPr>
        <w:rFonts w:ascii="Georgia" w:eastAsia="Georgia" w:hAnsi="Georgia" w:cs="Georgia" w:hint="default"/>
        <w:w w:val="103"/>
        <w:sz w:val="22"/>
        <w:szCs w:val="22"/>
      </w:rPr>
    </w:lvl>
    <w:lvl w:ilvl="1" w:tplc="072C6A82">
      <w:numFmt w:val="bullet"/>
      <w:lvlText w:val="•"/>
      <w:lvlJc w:val="left"/>
      <w:pPr>
        <w:ind w:left="3204" w:hanging="332"/>
      </w:pPr>
      <w:rPr>
        <w:rFonts w:hint="default"/>
      </w:rPr>
    </w:lvl>
    <w:lvl w:ilvl="2" w:tplc="7ED2A9B4">
      <w:numFmt w:val="bullet"/>
      <w:lvlText w:val="•"/>
      <w:lvlJc w:val="left"/>
      <w:pPr>
        <w:ind w:left="4049" w:hanging="332"/>
      </w:pPr>
      <w:rPr>
        <w:rFonts w:hint="default"/>
      </w:rPr>
    </w:lvl>
    <w:lvl w:ilvl="3" w:tplc="073E25AA">
      <w:numFmt w:val="bullet"/>
      <w:lvlText w:val="•"/>
      <w:lvlJc w:val="left"/>
      <w:pPr>
        <w:ind w:left="4893" w:hanging="332"/>
      </w:pPr>
      <w:rPr>
        <w:rFonts w:hint="default"/>
      </w:rPr>
    </w:lvl>
    <w:lvl w:ilvl="4" w:tplc="5914CC02">
      <w:numFmt w:val="bullet"/>
      <w:lvlText w:val="•"/>
      <w:lvlJc w:val="left"/>
      <w:pPr>
        <w:ind w:left="5738" w:hanging="332"/>
      </w:pPr>
      <w:rPr>
        <w:rFonts w:hint="default"/>
      </w:rPr>
    </w:lvl>
    <w:lvl w:ilvl="5" w:tplc="24FE965E">
      <w:numFmt w:val="bullet"/>
      <w:lvlText w:val="•"/>
      <w:lvlJc w:val="left"/>
      <w:pPr>
        <w:ind w:left="6583" w:hanging="332"/>
      </w:pPr>
      <w:rPr>
        <w:rFonts w:hint="default"/>
      </w:rPr>
    </w:lvl>
    <w:lvl w:ilvl="6" w:tplc="336658F6">
      <w:numFmt w:val="bullet"/>
      <w:lvlText w:val="•"/>
      <w:lvlJc w:val="left"/>
      <w:pPr>
        <w:ind w:left="7427" w:hanging="332"/>
      </w:pPr>
      <w:rPr>
        <w:rFonts w:hint="default"/>
      </w:rPr>
    </w:lvl>
    <w:lvl w:ilvl="7" w:tplc="54AA651A">
      <w:numFmt w:val="bullet"/>
      <w:lvlText w:val="•"/>
      <w:lvlJc w:val="left"/>
      <w:pPr>
        <w:ind w:left="8272" w:hanging="332"/>
      </w:pPr>
      <w:rPr>
        <w:rFonts w:hint="default"/>
      </w:rPr>
    </w:lvl>
    <w:lvl w:ilvl="8" w:tplc="0862F94C">
      <w:numFmt w:val="bullet"/>
      <w:lvlText w:val="•"/>
      <w:lvlJc w:val="left"/>
      <w:pPr>
        <w:ind w:left="9117" w:hanging="332"/>
      </w:pPr>
      <w:rPr>
        <w:rFonts w:hint="default"/>
      </w:rPr>
    </w:lvl>
  </w:abstractNum>
  <w:abstractNum w:abstractNumId="12">
    <w:nsid w:val="59AF6A58"/>
    <w:multiLevelType w:val="hybridMultilevel"/>
    <w:tmpl w:val="E9B6703E"/>
    <w:lvl w:ilvl="0" w:tplc="9146C024">
      <w:start w:val="1"/>
      <w:numFmt w:val="decimal"/>
      <w:lvlText w:val="%1)"/>
      <w:lvlJc w:val="left"/>
      <w:pPr>
        <w:ind w:left="2604" w:hanging="298"/>
      </w:pPr>
      <w:rPr>
        <w:rFonts w:ascii="Trebuchet MS" w:eastAsia="Trebuchet MS" w:hAnsi="Trebuchet MS" w:cs="Trebuchet MS" w:hint="default"/>
        <w:b/>
        <w:bCs/>
        <w:color w:val="999999"/>
        <w:w w:val="97"/>
        <w:sz w:val="20"/>
        <w:szCs w:val="20"/>
      </w:rPr>
    </w:lvl>
    <w:lvl w:ilvl="1" w:tplc="A210A8BE">
      <w:numFmt w:val="bullet"/>
      <w:lvlText w:val="•"/>
      <w:lvlJc w:val="left"/>
      <w:pPr>
        <w:ind w:left="3378" w:hanging="298"/>
      </w:pPr>
      <w:rPr>
        <w:rFonts w:hint="default"/>
      </w:rPr>
    </w:lvl>
    <w:lvl w:ilvl="2" w:tplc="04E8A136">
      <w:numFmt w:val="bullet"/>
      <w:lvlText w:val="•"/>
      <w:lvlJc w:val="left"/>
      <w:pPr>
        <w:ind w:left="4157" w:hanging="298"/>
      </w:pPr>
      <w:rPr>
        <w:rFonts w:hint="default"/>
      </w:rPr>
    </w:lvl>
    <w:lvl w:ilvl="3" w:tplc="01300C6C">
      <w:numFmt w:val="bullet"/>
      <w:lvlText w:val="•"/>
      <w:lvlJc w:val="left"/>
      <w:pPr>
        <w:ind w:left="4935" w:hanging="298"/>
      </w:pPr>
      <w:rPr>
        <w:rFonts w:hint="default"/>
      </w:rPr>
    </w:lvl>
    <w:lvl w:ilvl="4" w:tplc="E392EAF2">
      <w:numFmt w:val="bullet"/>
      <w:lvlText w:val="•"/>
      <w:lvlJc w:val="left"/>
      <w:pPr>
        <w:ind w:left="5714" w:hanging="298"/>
      </w:pPr>
      <w:rPr>
        <w:rFonts w:hint="default"/>
      </w:rPr>
    </w:lvl>
    <w:lvl w:ilvl="5" w:tplc="D2FA39B6">
      <w:numFmt w:val="bullet"/>
      <w:lvlText w:val="•"/>
      <w:lvlJc w:val="left"/>
      <w:pPr>
        <w:ind w:left="6493" w:hanging="298"/>
      </w:pPr>
      <w:rPr>
        <w:rFonts w:hint="default"/>
      </w:rPr>
    </w:lvl>
    <w:lvl w:ilvl="6" w:tplc="48C2878A">
      <w:numFmt w:val="bullet"/>
      <w:lvlText w:val="•"/>
      <w:lvlJc w:val="left"/>
      <w:pPr>
        <w:ind w:left="7271" w:hanging="298"/>
      </w:pPr>
      <w:rPr>
        <w:rFonts w:hint="default"/>
      </w:rPr>
    </w:lvl>
    <w:lvl w:ilvl="7" w:tplc="3F96C202">
      <w:numFmt w:val="bullet"/>
      <w:lvlText w:val="•"/>
      <w:lvlJc w:val="left"/>
      <w:pPr>
        <w:ind w:left="8050" w:hanging="298"/>
      </w:pPr>
      <w:rPr>
        <w:rFonts w:hint="default"/>
      </w:rPr>
    </w:lvl>
    <w:lvl w:ilvl="8" w:tplc="3CA6F892">
      <w:numFmt w:val="bullet"/>
      <w:lvlText w:val="•"/>
      <w:lvlJc w:val="left"/>
      <w:pPr>
        <w:ind w:left="8829" w:hanging="298"/>
      </w:pPr>
      <w:rPr>
        <w:rFonts w:hint="default"/>
      </w:rPr>
    </w:lvl>
  </w:abstractNum>
  <w:abstractNum w:abstractNumId="13">
    <w:nsid w:val="5AF00463"/>
    <w:multiLevelType w:val="hybridMultilevel"/>
    <w:tmpl w:val="12CE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F7703F"/>
    <w:multiLevelType w:val="hybridMultilevel"/>
    <w:tmpl w:val="50A06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9A777AA"/>
    <w:multiLevelType w:val="hybridMultilevel"/>
    <w:tmpl w:val="3258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349CA"/>
    <w:multiLevelType w:val="hybridMultilevel"/>
    <w:tmpl w:val="0CDEE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7677D4D"/>
    <w:multiLevelType w:val="hybridMultilevel"/>
    <w:tmpl w:val="B0BE1B2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11"/>
  </w:num>
  <w:num w:numId="6">
    <w:abstractNumId w:val="13"/>
  </w:num>
  <w:num w:numId="7">
    <w:abstractNumId w:val="4"/>
  </w:num>
  <w:num w:numId="8">
    <w:abstractNumId w:val="0"/>
  </w:num>
  <w:num w:numId="9">
    <w:abstractNumId w:val="16"/>
  </w:num>
  <w:num w:numId="10">
    <w:abstractNumId w:val="3"/>
  </w:num>
  <w:num w:numId="11">
    <w:abstractNumId w:val="2"/>
  </w:num>
  <w:num w:numId="12">
    <w:abstractNumId w:val="15"/>
  </w:num>
  <w:num w:numId="13">
    <w:abstractNumId w:val="6"/>
  </w:num>
  <w:num w:numId="14">
    <w:abstractNumId w:val="7"/>
  </w:num>
  <w:num w:numId="15">
    <w:abstractNumId w:val="10"/>
  </w:num>
  <w:num w:numId="16">
    <w:abstractNumId w:val="9"/>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57"/>
    <w:rsid w:val="00032774"/>
    <w:rsid w:val="0006509D"/>
    <w:rsid w:val="00070D9B"/>
    <w:rsid w:val="0008390B"/>
    <w:rsid w:val="000861FC"/>
    <w:rsid w:val="000B64CD"/>
    <w:rsid w:val="000C4B5A"/>
    <w:rsid w:val="000E025C"/>
    <w:rsid w:val="000E1089"/>
    <w:rsid w:val="0011134A"/>
    <w:rsid w:val="001121F6"/>
    <w:rsid w:val="00121D6B"/>
    <w:rsid w:val="001246FC"/>
    <w:rsid w:val="0013029B"/>
    <w:rsid w:val="00141FCC"/>
    <w:rsid w:val="00153BAC"/>
    <w:rsid w:val="001643BF"/>
    <w:rsid w:val="0017525B"/>
    <w:rsid w:val="001C75A2"/>
    <w:rsid w:val="001D5627"/>
    <w:rsid w:val="001E0D31"/>
    <w:rsid w:val="002236DE"/>
    <w:rsid w:val="002263A5"/>
    <w:rsid w:val="002311AA"/>
    <w:rsid w:val="00233929"/>
    <w:rsid w:val="00234086"/>
    <w:rsid w:val="0023433E"/>
    <w:rsid w:val="00245955"/>
    <w:rsid w:val="00250857"/>
    <w:rsid w:val="002664D6"/>
    <w:rsid w:val="002705EF"/>
    <w:rsid w:val="00275C39"/>
    <w:rsid w:val="002B4808"/>
    <w:rsid w:val="002D2431"/>
    <w:rsid w:val="002D27B3"/>
    <w:rsid w:val="002F0DF2"/>
    <w:rsid w:val="00306E17"/>
    <w:rsid w:val="00320B6A"/>
    <w:rsid w:val="00332B2E"/>
    <w:rsid w:val="00347CE0"/>
    <w:rsid w:val="00353046"/>
    <w:rsid w:val="00362120"/>
    <w:rsid w:val="003A727B"/>
    <w:rsid w:val="003E3EBE"/>
    <w:rsid w:val="003E7C76"/>
    <w:rsid w:val="004052C8"/>
    <w:rsid w:val="00406AE7"/>
    <w:rsid w:val="00434EC3"/>
    <w:rsid w:val="00446835"/>
    <w:rsid w:val="004538AF"/>
    <w:rsid w:val="00475F03"/>
    <w:rsid w:val="004879CC"/>
    <w:rsid w:val="00491620"/>
    <w:rsid w:val="004A6F5D"/>
    <w:rsid w:val="004B0542"/>
    <w:rsid w:val="004B3876"/>
    <w:rsid w:val="004B4A1B"/>
    <w:rsid w:val="004B65D0"/>
    <w:rsid w:val="004E484E"/>
    <w:rsid w:val="004F0761"/>
    <w:rsid w:val="005027BB"/>
    <w:rsid w:val="00514FC5"/>
    <w:rsid w:val="00521E04"/>
    <w:rsid w:val="00532AAB"/>
    <w:rsid w:val="0054183C"/>
    <w:rsid w:val="00547CC0"/>
    <w:rsid w:val="00562074"/>
    <w:rsid w:val="00564C67"/>
    <w:rsid w:val="005755DF"/>
    <w:rsid w:val="005756D8"/>
    <w:rsid w:val="005A3186"/>
    <w:rsid w:val="005A42A9"/>
    <w:rsid w:val="005C1EF4"/>
    <w:rsid w:val="005D0208"/>
    <w:rsid w:val="005D5FB8"/>
    <w:rsid w:val="00602275"/>
    <w:rsid w:val="00605850"/>
    <w:rsid w:val="006226E0"/>
    <w:rsid w:val="00623BA0"/>
    <w:rsid w:val="00627637"/>
    <w:rsid w:val="00630B6F"/>
    <w:rsid w:val="00630E53"/>
    <w:rsid w:val="00655F33"/>
    <w:rsid w:val="00674759"/>
    <w:rsid w:val="0068324F"/>
    <w:rsid w:val="0068681C"/>
    <w:rsid w:val="00693335"/>
    <w:rsid w:val="00695102"/>
    <w:rsid w:val="006B1B07"/>
    <w:rsid w:val="006C08A4"/>
    <w:rsid w:val="006C702B"/>
    <w:rsid w:val="006D4AA5"/>
    <w:rsid w:val="00712484"/>
    <w:rsid w:val="0073667F"/>
    <w:rsid w:val="00737B1A"/>
    <w:rsid w:val="00752E80"/>
    <w:rsid w:val="00756DC6"/>
    <w:rsid w:val="007723CD"/>
    <w:rsid w:val="00774892"/>
    <w:rsid w:val="007775AC"/>
    <w:rsid w:val="0079552E"/>
    <w:rsid w:val="00797B9F"/>
    <w:rsid w:val="007A70C1"/>
    <w:rsid w:val="007C2B14"/>
    <w:rsid w:val="007E4D58"/>
    <w:rsid w:val="007E7ABC"/>
    <w:rsid w:val="007F1680"/>
    <w:rsid w:val="008120A2"/>
    <w:rsid w:val="008161BB"/>
    <w:rsid w:val="00825312"/>
    <w:rsid w:val="00855B52"/>
    <w:rsid w:val="00860ADF"/>
    <w:rsid w:val="00861715"/>
    <w:rsid w:val="00887D02"/>
    <w:rsid w:val="008900D5"/>
    <w:rsid w:val="008A1E6B"/>
    <w:rsid w:val="008A50BD"/>
    <w:rsid w:val="008D511E"/>
    <w:rsid w:val="008E4996"/>
    <w:rsid w:val="008F2E86"/>
    <w:rsid w:val="0090117C"/>
    <w:rsid w:val="0090473C"/>
    <w:rsid w:val="00914140"/>
    <w:rsid w:val="009174F7"/>
    <w:rsid w:val="00925524"/>
    <w:rsid w:val="0095713F"/>
    <w:rsid w:val="00957CE6"/>
    <w:rsid w:val="00976672"/>
    <w:rsid w:val="009853C0"/>
    <w:rsid w:val="009A380D"/>
    <w:rsid w:val="009B0D2B"/>
    <w:rsid w:val="009B1B1C"/>
    <w:rsid w:val="009B5230"/>
    <w:rsid w:val="009C0D45"/>
    <w:rsid w:val="009D1225"/>
    <w:rsid w:val="00A0522F"/>
    <w:rsid w:val="00A2146D"/>
    <w:rsid w:val="00A36748"/>
    <w:rsid w:val="00A62F5A"/>
    <w:rsid w:val="00A85D9A"/>
    <w:rsid w:val="00AA656A"/>
    <w:rsid w:val="00AF318E"/>
    <w:rsid w:val="00B0211A"/>
    <w:rsid w:val="00B154A9"/>
    <w:rsid w:val="00B21024"/>
    <w:rsid w:val="00B317EF"/>
    <w:rsid w:val="00B3232C"/>
    <w:rsid w:val="00B47855"/>
    <w:rsid w:val="00B479E2"/>
    <w:rsid w:val="00B71AE5"/>
    <w:rsid w:val="00B8367C"/>
    <w:rsid w:val="00BA088D"/>
    <w:rsid w:val="00BB42EC"/>
    <w:rsid w:val="00BB6A54"/>
    <w:rsid w:val="00BC3C46"/>
    <w:rsid w:val="00BD2D02"/>
    <w:rsid w:val="00BE118F"/>
    <w:rsid w:val="00BE196A"/>
    <w:rsid w:val="00BE2C2B"/>
    <w:rsid w:val="00BE345B"/>
    <w:rsid w:val="00BE6E9D"/>
    <w:rsid w:val="00BF7199"/>
    <w:rsid w:val="00C07981"/>
    <w:rsid w:val="00C14DDD"/>
    <w:rsid w:val="00C20C06"/>
    <w:rsid w:val="00C21BC5"/>
    <w:rsid w:val="00C259E5"/>
    <w:rsid w:val="00C31005"/>
    <w:rsid w:val="00C4093B"/>
    <w:rsid w:val="00C431EF"/>
    <w:rsid w:val="00C46E18"/>
    <w:rsid w:val="00C474ED"/>
    <w:rsid w:val="00C55668"/>
    <w:rsid w:val="00C709CE"/>
    <w:rsid w:val="00C71DBD"/>
    <w:rsid w:val="00C725B8"/>
    <w:rsid w:val="00C734E8"/>
    <w:rsid w:val="00C77759"/>
    <w:rsid w:val="00C92697"/>
    <w:rsid w:val="00C95D2C"/>
    <w:rsid w:val="00C9709F"/>
    <w:rsid w:val="00CB070D"/>
    <w:rsid w:val="00CB2E09"/>
    <w:rsid w:val="00CC25B2"/>
    <w:rsid w:val="00CC2714"/>
    <w:rsid w:val="00CD2DB5"/>
    <w:rsid w:val="00D05F42"/>
    <w:rsid w:val="00D57A15"/>
    <w:rsid w:val="00D80F12"/>
    <w:rsid w:val="00D83B60"/>
    <w:rsid w:val="00DA5CE2"/>
    <w:rsid w:val="00DC4121"/>
    <w:rsid w:val="00DE382C"/>
    <w:rsid w:val="00DF5114"/>
    <w:rsid w:val="00E12ABB"/>
    <w:rsid w:val="00E12C34"/>
    <w:rsid w:val="00E224A2"/>
    <w:rsid w:val="00E32D36"/>
    <w:rsid w:val="00E47EA3"/>
    <w:rsid w:val="00E754EA"/>
    <w:rsid w:val="00E83FAD"/>
    <w:rsid w:val="00E945B4"/>
    <w:rsid w:val="00EB2DCC"/>
    <w:rsid w:val="00EC23DF"/>
    <w:rsid w:val="00EC7C02"/>
    <w:rsid w:val="00F11C97"/>
    <w:rsid w:val="00F21B7C"/>
    <w:rsid w:val="00F25938"/>
    <w:rsid w:val="00F40CB9"/>
    <w:rsid w:val="00F427F6"/>
    <w:rsid w:val="00F42A91"/>
    <w:rsid w:val="00F46ABA"/>
    <w:rsid w:val="00F5568A"/>
    <w:rsid w:val="00F6294E"/>
    <w:rsid w:val="00F76056"/>
    <w:rsid w:val="00F84BBC"/>
    <w:rsid w:val="00F86468"/>
    <w:rsid w:val="00F97B9F"/>
    <w:rsid w:val="00FA5394"/>
    <w:rsid w:val="00FC1F96"/>
    <w:rsid w:val="00FE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00"/>
      <w:outlineLvl w:val="0"/>
    </w:pPr>
    <w:rPr>
      <w:b/>
      <w:bCs/>
      <w:sz w:val="32"/>
      <w:szCs w:val="32"/>
      <w:u w:val="single" w:color="000000"/>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Normal"/>
    <w:uiPriority w:val="1"/>
    <w:qFormat/>
    <w:pPr>
      <w:ind w:left="100" w:right="119"/>
      <w:outlineLvl w:val="2"/>
    </w:pPr>
    <w:rPr>
      <w:b/>
      <w:bCs/>
      <w:sz w:val="24"/>
      <w:szCs w:val="24"/>
    </w:rPr>
  </w:style>
  <w:style w:type="paragraph" w:styleId="Heading4">
    <w:name w:val="heading 4"/>
    <w:basedOn w:val="Normal"/>
    <w:uiPriority w:val="1"/>
    <w:qFormat/>
    <w:pPr>
      <w:ind w:left="100"/>
      <w:jc w:val="both"/>
      <w:outlineLvl w:val="3"/>
    </w:pPr>
    <w:rPr>
      <w:b/>
      <w:bCs/>
    </w:rPr>
  </w:style>
  <w:style w:type="paragraph" w:styleId="Heading5">
    <w:name w:val="heading 5"/>
    <w:basedOn w:val="Normal"/>
    <w:next w:val="Normal"/>
    <w:link w:val="Heading5Char"/>
    <w:uiPriority w:val="9"/>
    <w:semiHidden/>
    <w:unhideWhenUsed/>
    <w:qFormat/>
    <w:rsid w:val="00F556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35" w:hanging="36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F5568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5D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981"/>
    <w:rPr>
      <w:color w:val="0000FF"/>
      <w:u w:val="single"/>
    </w:rPr>
  </w:style>
  <w:style w:type="paragraph" w:styleId="BalloonText">
    <w:name w:val="Balloon Text"/>
    <w:basedOn w:val="Normal"/>
    <w:link w:val="BalloonTextChar"/>
    <w:uiPriority w:val="99"/>
    <w:semiHidden/>
    <w:unhideWhenUsed/>
    <w:rsid w:val="00F86468"/>
    <w:rPr>
      <w:rFonts w:ascii="Tahoma" w:hAnsi="Tahoma" w:cs="Tahoma"/>
      <w:sz w:val="16"/>
      <w:szCs w:val="16"/>
    </w:rPr>
  </w:style>
  <w:style w:type="character" w:customStyle="1" w:styleId="BalloonTextChar">
    <w:name w:val="Balloon Text Char"/>
    <w:basedOn w:val="DefaultParagraphFont"/>
    <w:link w:val="BalloonText"/>
    <w:uiPriority w:val="99"/>
    <w:semiHidden/>
    <w:rsid w:val="00F86468"/>
    <w:rPr>
      <w:rFonts w:ascii="Tahoma" w:eastAsia="Comic Sans MS" w:hAnsi="Tahoma" w:cs="Tahoma"/>
      <w:sz w:val="16"/>
      <w:szCs w:val="16"/>
    </w:rPr>
  </w:style>
  <w:style w:type="character" w:styleId="FollowedHyperlink">
    <w:name w:val="FollowedHyperlink"/>
    <w:basedOn w:val="DefaultParagraphFont"/>
    <w:uiPriority w:val="99"/>
    <w:semiHidden/>
    <w:unhideWhenUsed/>
    <w:rsid w:val="002263A5"/>
    <w:rPr>
      <w:color w:val="800080" w:themeColor="followedHyperlink"/>
      <w:u w:val="single"/>
    </w:rPr>
  </w:style>
  <w:style w:type="paragraph" w:styleId="NormalWeb">
    <w:name w:val="Normal (Web)"/>
    <w:basedOn w:val="Normal"/>
    <w:uiPriority w:val="99"/>
    <w:semiHidden/>
    <w:unhideWhenUsed/>
    <w:rsid w:val="001643B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A2146D"/>
    <w:rPr>
      <w:rFonts w:ascii="Comic Sans MS" w:eastAsia="Comic Sans MS" w:hAnsi="Comic Sans MS" w:cs="Comic Sans MS"/>
    </w:rPr>
  </w:style>
  <w:style w:type="character" w:customStyle="1" w:styleId="Heading2Char">
    <w:name w:val="Heading 2 Char"/>
    <w:basedOn w:val="DefaultParagraphFont"/>
    <w:link w:val="Heading2"/>
    <w:uiPriority w:val="1"/>
    <w:rsid w:val="00A2146D"/>
    <w:rPr>
      <w:rFonts w:ascii="Comic Sans MS" w:eastAsia="Comic Sans MS" w:hAnsi="Comic Sans MS" w:cs="Comic Sans MS"/>
      <w:b/>
      <w:bCs/>
      <w:sz w:val="28"/>
      <w:szCs w:val="28"/>
    </w:rPr>
  </w:style>
  <w:style w:type="paragraph" w:styleId="Header">
    <w:name w:val="header"/>
    <w:basedOn w:val="Normal"/>
    <w:link w:val="HeaderChar"/>
    <w:uiPriority w:val="99"/>
    <w:unhideWhenUsed/>
    <w:rsid w:val="00E224A2"/>
    <w:pPr>
      <w:tabs>
        <w:tab w:val="center" w:pos="4513"/>
        <w:tab w:val="right" w:pos="9026"/>
      </w:tabs>
    </w:pPr>
  </w:style>
  <w:style w:type="character" w:customStyle="1" w:styleId="HeaderChar">
    <w:name w:val="Header Char"/>
    <w:basedOn w:val="DefaultParagraphFont"/>
    <w:link w:val="Header"/>
    <w:uiPriority w:val="99"/>
    <w:rsid w:val="00E224A2"/>
    <w:rPr>
      <w:rFonts w:ascii="Comic Sans MS" w:eastAsia="Comic Sans MS" w:hAnsi="Comic Sans MS" w:cs="Comic Sans MS"/>
    </w:rPr>
  </w:style>
  <w:style w:type="paragraph" w:styleId="Footer">
    <w:name w:val="footer"/>
    <w:basedOn w:val="Normal"/>
    <w:link w:val="FooterChar"/>
    <w:uiPriority w:val="99"/>
    <w:unhideWhenUsed/>
    <w:rsid w:val="00E224A2"/>
    <w:pPr>
      <w:tabs>
        <w:tab w:val="center" w:pos="4513"/>
        <w:tab w:val="right" w:pos="9026"/>
      </w:tabs>
    </w:pPr>
  </w:style>
  <w:style w:type="character" w:customStyle="1" w:styleId="FooterChar">
    <w:name w:val="Footer Char"/>
    <w:basedOn w:val="DefaultParagraphFont"/>
    <w:link w:val="Footer"/>
    <w:uiPriority w:val="99"/>
    <w:rsid w:val="00E224A2"/>
    <w:rPr>
      <w:rFonts w:ascii="Comic Sans MS" w:eastAsia="Comic Sans MS" w:hAnsi="Comic Sans MS" w:cs="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00"/>
      <w:outlineLvl w:val="0"/>
    </w:pPr>
    <w:rPr>
      <w:b/>
      <w:bCs/>
      <w:sz w:val="32"/>
      <w:szCs w:val="32"/>
      <w:u w:val="single" w:color="000000"/>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Normal"/>
    <w:uiPriority w:val="1"/>
    <w:qFormat/>
    <w:pPr>
      <w:ind w:left="100" w:right="119"/>
      <w:outlineLvl w:val="2"/>
    </w:pPr>
    <w:rPr>
      <w:b/>
      <w:bCs/>
      <w:sz w:val="24"/>
      <w:szCs w:val="24"/>
    </w:rPr>
  </w:style>
  <w:style w:type="paragraph" w:styleId="Heading4">
    <w:name w:val="heading 4"/>
    <w:basedOn w:val="Normal"/>
    <w:uiPriority w:val="1"/>
    <w:qFormat/>
    <w:pPr>
      <w:ind w:left="100"/>
      <w:jc w:val="both"/>
      <w:outlineLvl w:val="3"/>
    </w:pPr>
    <w:rPr>
      <w:b/>
      <w:bCs/>
    </w:rPr>
  </w:style>
  <w:style w:type="paragraph" w:styleId="Heading5">
    <w:name w:val="heading 5"/>
    <w:basedOn w:val="Normal"/>
    <w:next w:val="Normal"/>
    <w:link w:val="Heading5Char"/>
    <w:uiPriority w:val="9"/>
    <w:semiHidden/>
    <w:unhideWhenUsed/>
    <w:qFormat/>
    <w:rsid w:val="00F556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35" w:hanging="36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F5568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5D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981"/>
    <w:rPr>
      <w:color w:val="0000FF"/>
      <w:u w:val="single"/>
    </w:rPr>
  </w:style>
  <w:style w:type="paragraph" w:styleId="BalloonText">
    <w:name w:val="Balloon Text"/>
    <w:basedOn w:val="Normal"/>
    <w:link w:val="BalloonTextChar"/>
    <w:uiPriority w:val="99"/>
    <w:semiHidden/>
    <w:unhideWhenUsed/>
    <w:rsid w:val="00F86468"/>
    <w:rPr>
      <w:rFonts w:ascii="Tahoma" w:hAnsi="Tahoma" w:cs="Tahoma"/>
      <w:sz w:val="16"/>
      <w:szCs w:val="16"/>
    </w:rPr>
  </w:style>
  <w:style w:type="character" w:customStyle="1" w:styleId="BalloonTextChar">
    <w:name w:val="Balloon Text Char"/>
    <w:basedOn w:val="DefaultParagraphFont"/>
    <w:link w:val="BalloonText"/>
    <w:uiPriority w:val="99"/>
    <w:semiHidden/>
    <w:rsid w:val="00F86468"/>
    <w:rPr>
      <w:rFonts w:ascii="Tahoma" w:eastAsia="Comic Sans MS" w:hAnsi="Tahoma" w:cs="Tahoma"/>
      <w:sz w:val="16"/>
      <w:szCs w:val="16"/>
    </w:rPr>
  </w:style>
  <w:style w:type="character" w:styleId="FollowedHyperlink">
    <w:name w:val="FollowedHyperlink"/>
    <w:basedOn w:val="DefaultParagraphFont"/>
    <w:uiPriority w:val="99"/>
    <w:semiHidden/>
    <w:unhideWhenUsed/>
    <w:rsid w:val="002263A5"/>
    <w:rPr>
      <w:color w:val="800080" w:themeColor="followedHyperlink"/>
      <w:u w:val="single"/>
    </w:rPr>
  </w:style>
  <w:style w:type="paragraph" w:styleId="NormalWeb">
    <w:name w:val="Normal (Web)"/>
    <w:basedOn w:val="Normal"/>
    <w:uiPriority w:val="99"/>
    <w:semiHidden/>
    <w:unhideWhenUsed/>
    <w:rsid w:val="001643B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A2146D"/>
    <w:rPr>
      <w:rFonts w:ascii="Comic Sans MS" w:eastAsia="Comic Sans MS" w:hAnsi="Comic Sans MS" w:cs="Comic Sans MS"/>
    </w:rPr>
  </w:style>
  <w:style w:type="character" w:customStyle="1" w:styleId="Heading2Char">
    <w:name w:val="Heading 2 Char"/>
    <w:basedOn w:val="DefaultParagraphFont"/>
    <w:link w:val="Heading2"/>
    <w:uiPriority w:val="1"/>
    <w:rsid w:val="00A2146D"/>
    <w:rPr>
      <w:rFonts w:ascii="Comic Sans MS" w:eastAsia="Comic Sans MS" w:hAnsi="Comic Sans MS" w:cs="Comic Sans MS"/>
      <w:b/>
      <w:bCs/>
      <w:sz w:val="28"/>
      <w:szCs w:val="28"/>
    </w:rPr>
  </w:style>
  <w:style w:type="paragraph" w:styleId="Header">
    <w:name w:val="header"/>
    <w:basedOn w:val="Normal"/>
    <w:link w:val="HeaderChar"/>
    <w:uiPriority w:val="99"/>
    <w:unhideWhenUsed/>
    <w:rsid w:val="00E224A2"/>
    <w:pPr>
      <w:tabs>
        <w:tab w:val="center" w:pos="4513"/>
        <w:tab w:val="right" w:pos="9026"/>
      </w:tabs>
    </w:pPr>
  </w:style>
  <w:style w:type="character" w:customStyle="1" w:styleId="HeaderChar">
    <w:name w:val="Header Char"/>
    <w:basedOn w:val="DefaultParagraphFont"/>
    <w:link w:val="Header"/>
    <w:uiPriority w:val="99"/>
    <w:rsid w:val="00E224A2"/>
    <w:rPr>
      <w:rFonts w:ascii="Comic Sans MS" w:eastAsia="Comic Sans MS" w:hAnsi="Comic Sans MS" w:cs="Comic Sans MS"/>
    </w:rPr>
  </w:style>
  <w:style w:type="paragraph" w:styleId="Footer">
    <w:name w:val="footer"/>
    <w:basedOn w:val="Normal"/>
    <w:link w:val="FooterChar"/>
    <w:uiPriority w:val="99"/>
    <w:unhideWhenUsed/>
    <w:rsid w:val="00E224A2"/>
    <w:pPr>
      <w:tabs>
        <w:tab w:val="center" w:pos="4513"/>
        <w:tab w:val="right" w:pos="9026"/>
      </w:tabs>
    </w:pPr>
  </w:style>
  <w:style w:type="character" w:customStyle="1" w:styleId="FooterChar">
    <w:name w:val="Footer Char"/>
    <w:basedOn w:val="DefaultParagraphFont"/>
    <w:link w:val="Footer"/>
    <w:uiPriority w:val="99"/>
    <w:rsid w:val="00E224A2"/>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5764">
      <w:bodyDiv w:val="1"/>
      <w:marLeft w:val="0"/>
      <w:marRight w:val="0"/>
      <w:marTop w:val="0"/>
      <w:marBottom w:val="0"/>
      <w:divBdr>
        <w:top w:val="none" w:sz="0" w:space="0" w:color="auto"/>
        <w:left w:val="none" w:sz="0" w:space="0" w:color="auto"/>
        <w:bottom w:val="none" w:sz="0" w:space="0" w:color="auto"/>
        <w:right w:val="none" w:sz="0" w:space="0" w:color="auto"/>
      </w:divBdr>
    </w:div>
    <w:div w:id="200099278">
      <w:bodyDiv w:val="1"/>
      <w:marLeft w:val="0"/>
      <w:marRight w:val="0"/>
      <w:marTop w:val="0"/>
      <w:marBottom w:val="0"/>
      <w:divBdr>
        <w:top w:val="none" w:sz="0" w:space="0" w:color="auto"/>
        <w:left w:val="none" w:sz="0" w:space="0" w:color="auto"/>
        <w:bottom w:val="none" w:sz="0" w:space="0" w:color="auto"/>
        <w:right w:val="none" w:sz="0" w:space="0" w:color="auto"/>
      </w:divBdr>
    </w:div>
    <w:div w:id="278727360">
      <w:bodyDiv w:val="1"/>
      <w:marLeft w:val="0"/>
      <w:marRight w:val="0"/>
      <w:marTop w:val="0"/>
      <w:marBottom w:val="0"/>
      <w:divBdr>
        <w:top w:val="none" w:sz="0" w:space="0" w:color="auto"/>
        <w:left w:val="none" w:sz="0" w:space="0" w:color="auto"/>
        <w:bottom w:val="none" w:sz="0" w:space="0" w:color="auto"/>
        <w:right w:val="none" w:sz="0" w:space="0" w:color="auto"/>
      </w:divBdr>
    </w:div>
    <w:div w:id="373046964">
      <w:bodyDiv w:val="1"/>
      <w:marLeft w:val="0"/>
      <w:marRight w:val="0"/>
      <w:marTop w:val="0"/>
      <w:marBottom w:val="0"/>
      <w:divBdr>
        <w:top w:val="none" w:sz="0" w:space="0" w:color="auto"/>
        <w:left w:val="none" w:sz="0" w:space="0" w:color="auto"/>
        <w:bottom w:val="none" w:sz="0" w:space="0" w:color="auto"/>
        <w:right w:val="none" w:sz="0" w:space="0" w:color="auto"/>
      </w:divBdr>
    </w:div>
    <w:div w:id="559445743">
      <w:bodyDiv w:val="1"/>
      <w:marLeft w:val="0"/>
      <w:marRight w:val="0"/>
      <w:marTop w:val="0"/>
      <w:marBottom w:val="0"/>
      <w:divBdr>
        <w:top w:val="none" w:sz="0" w:space="0" w:color="auto"/>
        <w:left w:val="none" w:sz="0" w:space="0" w:color="auto"/>
        <w:bottom w:val="none" w:sz="0" w:space="0" w:color="auto"/>
        <w:right w:val="none" w:sz="0" w:space="0" w:color="auto"/>
      </w:divBdr>
    </w:div>
    <w:div w:id="671565674">
      <w:bodyDiv w:val="1"/>
      <w:marLeft w:val="0"/>
      <w:marRight w:val="0"/>
      <w:marTop w:val="0"/>
      <w:marBottom w:val="0"/>
      <w:divBdr>
        <w:top w:val="none" w:sz="0" w:space="0" w:color="auto"/>
        <w:left w:val="none" w:sz="0" w:space="0" w:color="auto"/>
        <w:bottom w:val="none" w:sz="0" w:space="0" w:color="auto"/>
        <w:right w:val="none" w:sz="0" w:space="0" w:color="auto"/>
      </w:divBdr>
    </w:div>
    <w:div w:id="802238990">
      <w:bodyDiv w:val="1"/>
      <w:marLeft w:val="0"/>
      <w:marRight w:val="0"/>
      <w:marTop w:val="0"/>
      <w:marBottom w:val="0"/>
      <w:divBdr>
        <w:top w:val="none" w:sz="0" w:space="0" w:color="auto"/>
        <w:left w:val="none" w:sz="0" w:space="0" w:color="auto"/>
        <w:bottom w:val="none" w:sz="0" w:space="0" w:color="auto"/>
        <w:right w:val="none" w:sz="0" w:space="0" w:color="auto"/>
      </w:divBdr>
    </w:div>
    <w:div w:id="898252044">
      <w:bodyDiv w:val="1"/>
      <w:marLeft w:val="0"/>
      <w:marRight w:val="0"/>
      <w:marTop w:val="0"/>
      <w:marBottom w:val="0"/>
      <w:divBdr>
        <w:top w:val="none" w:sz="0" w:space="0" w:color="auto"/>
        <w:left w:val="none" w:sz="0" w:space="0" w:color="auto"/>
        <w:bottom w:val="none" w:sz="0" w:space="0" w:color="auto"/>
        <w:right w:val="none" w:sz="0" w:space="0" w:color="auto"/>
      </w:divBdr>
    </w:div>
    <w:div w:id="925575916">
      <w:bodyDiv w:val="1"/>
      <w:marLeft w:val="0"/>
      <w:marRight w:val="0"/>
      <w:marTop w:val="0"/>
      <w:marBottom w:val="0"/>
      <w:divBdr>
        <w:top w:val="none" w:sz="0" w:space="0" w:color="auto"/>
        <w:left w:val="none" w:sz="0" w:space="0" w:color="auto"/>
        <w:bottom w:val="none" w:sz="0" w:space="0" w:color="auto"/>
        <w:right w:val="none" w:sz="0" w:space="0" w:color="auto"/>
      </w:divBdr>
    </w:div>
    <w:div w:id="1675645360">
      <w:bodyDiv w:val="1"/>
      <w:marLeft w:val="0"/>
      <w:marRight w:val="0"/>
      <w:marTop w:val="0"/>
      <w:marBottom w:val="0"/>
      <w:divBdr>
        <w:top w:val="none" w:sz="0" w:space="0" w:color="auto"/>
        <w:left w:val="none" w:sz="0" w:space="0" w:color="auto"/>
        <w:bottom w:val="none" w:sz="0" w:space="0" w:color="auto"/>
        <w:right w:val="none" w:sz="0" w:space="0" w:color="auto"/>
      </w:divBdr>
    </w:div>
    <w:div w:id="1776709456">
      <w:bodyDiv w:val="1"/>
      <w:marLeft w:val="0"/>
      <w:marRight w:val="0"/>
      <w:marTop w:val="0"/>
      <w:marBottom w:val="0"/>
      <w:divBdr>
        <w:top w:val="none" w:sz="0" w:space="0" w:color="auto"/>
        <w:left w:val="none" w:sz="0" w:space="0" w:color="auto"/>
        <w:bottom w:val="none" w:sz="0" w:space="0" w:color="auto"/>
        <w:right w:val="none" w:sz="0" w:space="0" w:color="auto"/>
      </w:divBdr>
    </w:div>
    <w:div w:id="1832672439">
      <w:bodyDiv w:val="1"/>
      <w:marLeft w:val="0"/>
      <w:marRight w:val="0"/>
      <w:marTop w:val="0"/>
      <w:marBottom w:val="0"/>
      <w:divBdr>
        <w:top w:val="none" w:sz="0" w:space="0" w:color="auto"/>
        <w:left w:val="none" w:sz="0" w:space="0" w:color="auto"/>
        <w:bottom w:val="none" w:sz="0" w:space="0" w:color="auto"/>
        <w:right w:val="none" w:sz="0" w:space="0" w:color="auto"/>
      </w:divBdr>
    </w:div>
    <w:div w:id="187395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roadlanesurgeryhampton.co.uk/mf.ashx?ID=2234dd9f-7129-4a08-975e-8f7855c68ed8" TargetMode="External"/><Relationship Id="rId17" Type="http://schemas.openxmlformats.org/officeDocument/2006/relationships/hyperlink" Target="http://www.broadlanesurgeryhampton.co.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roadlanesurgeryhampton.co.uk/mf.ashx?ID=78adffad-6446-4304-9bb1-28bfae468d4b" TargetMode="External"/><Relationship Id="rId20" Type="http://schemas.openxmlformats.org/officeDocument/2006/relationships/hyperlink" Target="mailto:ricccg.adminbroadlanesurger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adlanesurgeryhampton.co.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E8F5-7634-49B2-9917-28A04E49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Manager</dc:creator>
  <cp:lastModifiedBy>Linda LG. Garland</cp:lastModifiedBy>
  <cp:revision>2</cp:revision>
  <cp:lastPrinted>2019-05-28T14:04:00Z</cp:lastPrinted>
  <dcterms:created xsi:type="dcterms:W3CDTF">2019-07-02T14:55:00Z</dcterms:created>
  <dcterms:modified xsi:type="dcterms:W3CDTF">2019-07-02T14:55:00Z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2017-10-12T00:00:00Z</vt:filetime>
  </property>
</Properties>
</file>